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374A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2CE5DED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CD5C716" w14:textId="7A4A172E" w:rsidR="007F13F4" w:rsidRPr="002F2E95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Declaração </w:t>
      </w:r>
      <w:r w:rsidR="00DA18DB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Complementar </w:t>
      </w: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de Compromisso</w:t>
      </w:r>
      <w:r w:rsidR="00B24414">
        <w:rPr>
          <w:rStyle w:val="Refdenotadefim"/>
          <w:rFonts w:ascii="Calibri Light" w:eastAsia="Calibri" w:hAnsi="Calibri Light" w:cs="Calibri Light"/>
          <w:b/>
          <w:bCs/>
          <w:smallCaps/>
          <w:spacing w:val="-5"/>
          <w:szCs w:val="20"/>
        </w:rPr>
        <w:endnoteReference w:id="1"/>
      </w:r>
    </w:p>
    <w:p w14:paraId="2043660B" w14:textId="01A3244C" w:rsidR="007F13F4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(Elegibilidade 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e Obrigações 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Beneficiário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e da operação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)</w:t>
      </w:r>
    </w:p>
    <w:p w14:paraId="0559DA2B" w14:textId="77777777" w:rsidR="00910FBB" w:rsidRPr="00EB6529" w:rsidRDefault="00910FBB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</w:p>
    <w:p w14:paraId="2CB2337C" w14:textId="77777777" w:rsidR="00910FBB" w:rsidRPr="00EB6529" w:rsidRDefault="00910FBB" w:rsidP="00910FBB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bookmarkStart w:id="0" w:name="_Hlk211508123"/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1 -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</w:p>
    <w:p w14:paraId="4B6DDE6F" w14:textId="77777777" w:rsidR="00910FBB" w:rsidRPr="00EB6529" w:rsidRDefault="00910FBB" w:rsidP="00910FBB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residente </w:t>
      </w:r>
      <w:bookmarkStart w:id="1" w:name="_Hlk211508162"/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</w:t>
      </w:r>
      <w:bookmarkEnd w:id="1"/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o__________________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</w:p>
    <w:p w14:paraId="50FB1F9D" w14:textId="052F9139" w:rsidR="00910FBB" w:rsidRPr="00EB6529" w:rsidRDefault="00910FBB" w:rsidP="00910FBB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u w:val="single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bookmarkStart w:id="2" w:name="_Hlk143886201"/>
      <w:bookmarkStart w:id="3" w:name="_Hlk211508238"/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bookmarkEnd w:id="2"/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</w:t>
      </w:r>
      <w:bookmarkEnd w:id="3"/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sita em</w:t>
      </w:r>
      <w:r w:rsidR="00C61A3C"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="00C61A3C"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</w:t>
      </w:r>
      <w:r w:rsidR="00C61A3C">
        <w:rPr>
          <w:rFonts w:ascii="Calibri Light" w:eastAsia="Calibri" w:hAnsi="Calibri Light" w:cs="Calibri Light"/>
          <w:spacing w:val="-5"/>
          <w:sz w:val="18"/>
          <w:szCs w:val="18"/>
        </w:rPr>
        <w:t>c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andidato no âmbito do Aviso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declara sob compromisso de honra, que cumpre os seguintes critérios de elegibilidade:</w:t>
      </w:r>
      <w:bookmarkEnd w:id="0"/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</w:p>
    <w:p w14:paraId="4EE833AB" w14:textId="23B7E7FD" w:rsidR="007F13F4" w:rsidRPr="004D0799" w:rsidRDefault="007F13F4" w:rsidP="005B63FA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u w:val="single"/>
        </w:rPr>
      </w:pPr>
      <w:r w:rsidRPr="004D079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4D0799">
        <w:rPr>
          <w:rFonts w:ascii="Calibri Light" w:eastAsia="Calibri" w:hAnsi="Calibri Light" w:cs="Calibri Light"/>
          <w:spacing w:val="-5"/>
          <w:sz w:val="18"/>
          <w:szCs w:val="18"/>
        </w:rPr>
        <w:tab/>
      </w:r>
    </w:p>
    <w:p w14:paraId="3D1306CE" w14:textId="77777777" w:rsidR="007F13F4" w:rsidRPr="004D0799" w:rsidRDefault="007F13F4" w:rsidP="004D079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Respeita as disposições aplicáveis da Carta dos Direitos Fundamentais da União Europeia,</w:t>
      </w:r>
      <w:r w:rsidRPr="004D0799">
        <w:rPr>
          <w:rFonts w:ascii="Calibri Light" w:hAnsi="Calibri Light" w:cs="Calibri Light"/>
        </w:rPr>
        <w:t xml:space="preserve"> </w:t>
      </w:r>
      <w:r w:rsidRPr="004D0799">
        <w:rPr>
          <w:rFonts w:ascii="Calibri Light" w:hAnsi="Calibri Light" w:cs="Calibri Light"/>
          <w:spacing w:val="-5"/>
          <w:sz w:val="18"/>
          <w:szCs w:val="18"/>
        </w:rPr>
        <w:t>e os princípios de igualdade de género e não discriminação e acessibilidade para pessoas com deficiência referidos nos n.ºs 1 a 3 do artigo 9.º do Regulamento (UE) n.º 2021/1060, do Parlamento e do Conselho, de 24 de junho de 2021;</w:t>
      </w:r>
    </w:p>
    <w:p w14:paraId="1DF8E4F4" w14:textId="77777777" w:rsidR="007F13F4" w:rsidRPr="004D079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70742F7E" w14:textId="7A6354DC" w:rsidR="007F13F4" w:rsidRPr="004D079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Contribui para o desenvolvimento sustentável, enquanto objetivo fundamental e abrangente da União Europeia, que tem por finalidade melhorar de forma contínua a qualidade de vida e o bem-estar das gerações atuais e futuras, conjugando o desenvolvimento económico com a defesa do ambiente e da justiça social;</w:t>
      </w:r>
    </w:p>
    <w:p w14:paraId="6A3AE699" w14:textId="2557FE5C" w:rsidR="00F54EFD" w:rsidRPr="004D0799" w:rsidRDefault="00F54EFD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Contribui para preservar, proteger e melhorar a qualidade do ambiente, tal como previsto no n.º 1 do artigo 191.º do Tratado sobre o Funcionamento da União Europeia</w:t>
      </w:r>
      <w:r w:rsidR="00A90C84" w:rsidRPr="004D0799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66A722D8" w14:textId="77777777" w:rsidR="004D0799" w:rsidRPr="004D0799" w:rsidRDefault="004D0799" w:rsidP="004D079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Adota mecanismos que garantam um efetivo respeito pelo princípio da salvaguarda de conflitos de interesses, prevenindo situações que possam objetivamente ser consideradas como constituindo um conflito de interesses</w:t>
      </w:r>
    </w:p>
    <w:p w14:paraId="090AA332" w14:textId="78D54F43" w:rsidR="007F13F4" w:rsidRPr="004D0799" w:rsidRDefault="007F13F4" w:rsidP="004D079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Está legalmente constituído e devidamente registado</w:t>
      </w:r>
      <w:r w:rsidR="00EC1F28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002A7BFF" w14:textId="00528A1A" w:rsidR="007F13F4" w:rsidRPr="004D079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Tem a situação regularizada em matéria de restituições no âmbito dos fundos europeus, incluindo os apoios concedidos pelo Plano de Recuperação e Resiliência</w:t>
      </w:r>
      <w:r w:rsidR="00F165FC" w:rsidRPr="004D0799">
        <w:rPr>
          <w:rFonts w:ascii="Calibri Light" w:hAnsi="Calibri Light" w:cs="Calibri Light"/>
          <w:spacing w:val="-5"/>
          <w:sz w:val="18"/>
          <w:szCs w:val="18"/>
        </w:rPr>
        <w:t>, ou compromete-se a regularizá-la até à aprovação da candidatura</w:t>
      </w:r>
      <w:r w:rsidRPr="004D0799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3066EC98" w14:textId="77777777" w:rsidR="007F13F4" w:rsidRPr="004D079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Não tem pendente processo de injunção de recuperação de auxílios ilegais, nos termos da regulamentação europeia;</w:t>
      </w:r>
    </w:p>
    <w:p w14:paraId="51F1DA1F" w14:textId="77777777" w:rsidR="007F13F4" w:rsidRPr="004D079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Tem um sistema de contabilidade organizada ou simplificada, de acordo com o legalmente exigido;</w:t>
      </w:r>
    </w:p>
    <w:p w14:paraId="1D212B15" w14:textId="26E3ACA4" w:rsidR="002B2264" w:rsidRPr="004D0799" w:rsidRDefault="0043663F" w:rsidP="00677D1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N</w:t>
      </w:r>
      <w:r w:rsidR="002B2264" w:rsidRPr="004D0799">
        <w:rPr>
          <w:rFonts w:ascii="Calibri Light" w:hAnsi="Calibri Light" w:cs="Calibri Light"/>
          <w:spacing w:val="-5"/>
          <w:sz w:val="18"/>
          <w:szCs w:val="18"/>
        </w:rPr>
        <w:t xml:space="preserve">ão </w:t>
      </w:r>
      <w:r w:rsidR="001C3CBA" w:rsidRPr="004D0799">
        <w:rPr>
          <w:rFonts w:ascii="Calibri Light" w:hAnsi="Calibri Light" w:cs="Calibri Light"/>
          <w:spacing w:val="-5"/>
          <w:sz w:val="18"/>
          <w:szCs w:val="18"/>
        </w:rPr>
        <w:t>foi(</w:t>
      </w:r>
      <w:proofErr w:type="spellStart"/>
      <w:r w:rsidR="001C3CBA" w:rsidRPr="004D0799">
        <w:rPr>
          <w:rFonts w:ascii="Calibri Light" w:hAnsi="Calibri Light" w:cs="Calibri Light"/>
          <w:spacing w:val="-5"/>
          <w:sz w:val="18"/>
          <w:szCs w:val="18"/>
        </w:rPr>
        <w:t>ram</w:t>
      </w:r>
      <w:proofErr w:type="spellEnd"/>
      <w:r w:rsidR="001C3CBA" w:rsidRPr="004D0799">
        <w:rPr>
          <w:rFonts w:ascii="Calibri Light" w:hAnsi="Calibri Light" w:cs="Calibri Light"/>
          <w:spacing w:val="-5"/>
          <w:sz w:val="18"/>
          <w:szCs w:val="18"/>
        </w:rPr>
        <w:t>)</w:t>
      </w:r>
      <w:r w:rsidR="002B2264" w:rsidRPr="004D0799">
        <w:rPr>
          <w:rFonts w:ascii="Calibri Light" w:hAnsi="Calibri Light" w:cs="Calibri Light"/>
          <w:spacing w:val="-5"/>
          <w:sz w:val="18"/>
          <w:szCs w:val="18"/>
        </w:rPr>
        <w:t xml:space="preserve"> condenada(s) em processo-crime ou contraordenacional por violação muito grave da legislação laboral, nos dois anos anteriores à apresentação da candidatura, tendo em consideração a data de transição em julgado;</w:t>
      </w:r>
    </w:p>
    <w:p w14:paraId="2BC8741E" w14:textId="144960E5" w:rsidR="002B2264" w:rsidRPr="004D0799" w:rsidRDefault="002B2264" w:rsidP="00DC417D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A operação não foi materialmente concluída ou totalmente executada antes da apresentação da candidatura, quer todos os pagamentos correspondentes tenham ou não sido efetuados;</w:t>
      </w:r>
      <w:r w:rsidR="00DC417D" w:rsidRPr="004D0799">
        <w:rPr>
          <w:rFonts w:ascii="Calibri Light" w:hAnsi="Calibri Light" w:cs="Calibri Light"/>
          <w:strike/>
          <w:spacing w:val="-5"/>
          <w:sz w:val="18"/>
          <w:szCs w:val="18"/>
        </w:rPr>
        <w:t xml:space="preserve"> </w:t>
      </w:r>
    </w:p>
    <w:p w14:paraId="0A3EE510" w14:textId="06C1B474" w:rsidR="002B2264" w:rsidRPr="004D0799" w:rsidRDefault="002B2264" w:rsidP="002B226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A operação está em conformidade com as disposições legais e regulamentares aplicáveis, designadamente a regulamentação específica;</w:t>
      </w:r>
    </w:p>
    <w:p w14:paraId="4A27E301" w14:textId="082DB7F1" w:rsidR="00AB3F98" w:rsidRPr="004D0799" w:rsidRDefault="001C3CBA" w:rsidP="005B36B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lastRenderedPageBreak/>
        <w:t>A operação i</w:t>
      </w:r>
      <w:r w:rsidR="00A03132" w:rsidRPr="004D0799">
        <w:rPr>
          <w:rFonts w:ascii="Calibri Light" w:hAnsi="Calibri Light" w:cs="Calibri Light"/>
          <w:spacing w:val="-5"/>
          <w:sz w:val="18"/>
          <w:szCs w:val="18"/>
        </w:rPr>
        <w:t>niciou ou tem condições para iniciar</w:t>
      </w:r>
      <w:r w:rsidR="00E94169" w:rsidRPr="004D0799">
        <w:rPr>
          <w:rFonts w:ascii="Calibri Light" w:hAnsi="Calibri Light" w:cs="Calibri Light"/>
          <w:spacing w:val="-5"/>
          <w:sz w:val="18"/>
          <w:szCs w:val="18"/>
        </w:rPr>
        <w:t xml:space="preserve"> a execução da operação no prazo máximo de 90 dias úteis contados da data do início da operação prevista na decisão de aprovação da candidatura, salvo por motivo devidamente fundamentado e aceite pela autoridade de gestão</w:t>
      </w:r>
      <w:r w:rsidR="005B36BA" w:rsidRPr="004D0799">
        <w:rPr>
          <w:rFonts w:ascii="Calibri Light" w:hAnsi="Calibri Light" w:cs="Calibri Light"/>
          <w:spacing w:val="-5"/>
          <w:sz w:val="18"/>
          <w:szCs w:val="18"/>
        </w:rPr>
        <w:t>.</w:t>
      </w:r>
    </w:p>
    <w:p w14:paraId="4E0BEF44" w14:textId="77048712" w:rsidR="004D0799" w:rsidRPr="004D0799" w:rsidRDefault="004D0799" w:rsidP="004D079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Procedeu ao registo no Serviço Público de Notificações Eletrónicas (SPNE), assegurando a devida atualização.</w:t>
      </w:r>
    </w:p>
    <w:p w14:paraId="3AE6F033" w14:textId="77777777" w:rsidR="004D0799" w:rsidRPr="004D0799" w:rsidRDefault="004D0799" w:rsidP="004D0799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D0799">
        <w:rPr>
          <w:rFonts w:ascii="Calibri Light" w:hAnsi="Calibri Light" w:cs="Calibri Light"/>
          <w:spacing w:val="-5"/>
          <w:sz w:val="18"/>
          <w:szCs w:val="18"/>
        </w:rPr>
        <w:t>O funcionamento dos cursos TeSP que integram esta candidatura, referentes ao ciclo de formação iniciado em 2025/2026, não são alvo de financiamento pelo Programa de Recuperação e Resiliência, independentemente da localização das ações/turmas em que se concretizam, nos termos definidos no aviso de abertura do concurso a que se candidata.</w:t>
      </w:r>
    </w:p>
    <w:p w14:paraId="73762D9D" w14:textId="77777777" w:rsidR="004D0799" w:rsidRPr="004D0799" w:rsidRDefault="004D0799" w:rsidP="004D0799">
      <w:pPr>
        <w:pStyle w:val="PargrafodaLista"/>
        <w:spacing w:after="120" w:line="360" w:lineRule="auto"/>
        <w:ind w:left="360"/>
        <w:jc w:val="both"/>
        <w:rPr>
          <w:rFonts w:ascii="Calibri Light" w:hAnsi="Calibri Light" w:cs="Calibri Light"/>
          <w:spacing w:val="-5"/>
          <w:sz w:val="18"/>
          <w:szCs w:val="18"/>
        </w:rPr>
      </w:pPr>
    </w:p>
    <w:p w14:paraId="74A3BF1B" w14:textId="77777777" w:rsidR="00853537" w:rsidRDefault="00853537" w:rsidP="00853537">
      <w:pPr>
        <w:spacing w:after="200" w:line="276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1750B8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Identificação do(s) representante (s) legal(ais) da(s) entidade(s) candidata(s)</w:t>
      </w:r>
      <w:r w:rsidRPr="001750B8">
        <w:rPr>
          <w:rStyle w:val="Refdenotadefim"/>
          <w:rFonts w:ascii="Calibri Light" w:eastAsia="Calibri" w:hAnsi="Calibri Light" w:cs="Calibri Light"/>
          <w:b/>
          <w:bCs/>
          <w:spacing w:val="-5"/>
          <w:sz w:val="18"/>
          <w:szCs w:val="18"/>
        </w:rPr>
        <w:endnoteReference w:id="2"/>
      </w:r>
      <w:r w:rsidRPr="001750B8">
        <w:rPr>
          <w:rFonts w:ascii="Calibri Light" w:eastAsia="Calibri" w:hAnsi="Calibri Light" w:cs="Calibri Light"/>
          <w:spacing w:val="-5"/>
          <w:sz w:val="18"/>
          <w:szCs w:val="18"/>
        </w:rPr>
        <w:t>:</w:t>
      </w:r>
    </w:p>
    <w:p w14:paraId="48E7771A" w14:textId="77777777" w:rsidR="00853537" w:rsidRPr="00EB6529" w:rsidRDefault="00853537" w:rsidP="00853537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1 -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72D109DE" w14:textId="77777777" w:rsidR="00853537" w:rsidRDefault="00853537" w:rsidP="00853537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5874794A" w14:textId="77777777" w:rsidR="00853537" w:rsidRDefault="00853537" w:rsidP="00853537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075DFE9A" w14:textId="77777777" w:rsidR="00853537" w:rsidRPr="00EB6529" w:rsidRDefault="00853537" w:rsidP="00853537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2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3BFD10F1" w14:textId="77777777" w:rsidR="00853537" w:rsidRDefault="00853537" w:rsidP="00853537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767FD3D3" w14:textId="77777777" w:rsidR="00853537" w:rsidRDefault="00853537" w:rsidP="00853537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20EE4389" w14:textId="77777777" w:rsidR="00853537" w:rsidRPr="00EB6529" w:rsidRDefault="00853537" w:rsidP="00853537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3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6FA1983D" w14:textId="77777777" w:rsidR="00853537" w:rsidRDefault="00853537" w:rsidP="00853537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255A4237" w14:textId="77777777" w:rsidR="00853537" w:rsidRDefault="00853537" w:rsidP="00853537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12AAFABF" w14:textId="77777777" w:rsidR="00853537" w:rsidRPr="00E94169" w:rsidRDefault="00853537" w:rsidP="00853537">
      <w:pPr>
        <w:spacing w:after="200" w:line="276" w:lineRule="auto"/>
      </w:pPr>
    </w:p>
    <w:p w14:paraId="44621ECB" w14:textId="77777777" w:rsidR="00853537" w:rsidRPr="000C7597" w:rsidRDefault="00853537" w:rsidP="00853537">
      <w:pPr>
        <w:spacing w:after="120"/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</w:pPr>
      <w:r w:rsidRPr="001750B8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Assinatura Digital Qualificada do(s) representante(</w:t>
      </w:r>
      <w:proofErr w:type="gramStart"/>
      <w:r w:rsidRPr="001750B8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s)  legal</w:t>
      </w:r>
      <w:proofErr w:type="gramEnd"/>
      <w:r w:rsidRPr="001750B8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(ais) da(s) entidade(s) candidata(s)</w:t>
      </w:r>
      <w:proofErr w:type="spellStart"/>
      <w:r w:rsidRPr="001750B8">
        <w:rPr>
          <w:rFonts w:ascii="Calibri Light" w:eastAsia="Calibri" w:hAnsi="Calibri Light" w:cs="Calibri Light"/>
          <w:b/>
          <w:bCs/>
          <w:spacing w:val="-5"/>
          <w:sz w:val="18"/>
          <w:szCs w:val="18"/>
          <w:vertAlign w:val="superscript"/>
        </w:rPr>
        <w:t>ii</w:t>
      </w:r>
      <w:proofErr w:type="spellEnd"/>
      <w:r w:rsidRPr="001750B8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:</w:t>
      </w:r>
      <w:r w:rsidRPr="000C7597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 xml:space="preserve"> </w:t>
      </w:r>
    </w:p>
    <w:p w14:paraId="139FC996" w14:textId="77777777" w:rsidR="00664AF9" w:rsidRDefault="00664AF9" w:rsidP="00E94169">
      <w:pPr>
        <w:spacing w:after="200" w:line="276" w:lineRule="auto"/>
      </w:pPr>
    </w:p>
    <w:p w14:paraId="289960E1" w14:textId="77777777" w:rsidR="00853537" w:rsidRDefault="00853537" w:rsidP="00E94169">
      <w:pPr>
        <w:spacing w:after="200" w:line="276" w:lineRule="auto"/>
      </w:pPr>
    </w:p>
    <w:sectPr w:rsidR="00853537" w:rsidSect="002B344F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B2D4" w14:textId="77777777" w:rsidR="00437F9E" w:rsidRDefault="00437F9E" w:rsidP="00104B36">
      <w:pPr>
        <w:spacing w:after="0" w:line="240" w:lineRule="auto"/>
      </w:pPr>
      <w:r>
        <w:separator/>
      </w:r>
    </w:p>
  </w:endnote>
  <w:endnote w:type="continuationSeparator" w:id="0">
    <w:p w14:paraId="5A165D86" w14:textId="77777777" w:rsidR="00437F9E" w:rsidRDefault="00437F9E" w:rsidP="00104B36">
      <w:pPr>
        <w:spacing w:after="0" w:line="240" w:lineRule="auto"/>
      </w:pPr>
      <w:r>
        <w:continuationSeparator/>
      </w:r>
    </w:p>
  </w:endnote>
  <w:endnote w:id="1">
    <w:p w14:paraId="2117E8F2" w14:textId="432E822D" w:rsidR="00B24414" w:rsidRPr="00F21828" w:rsidRDefault="00B24414">
      <w:pPr>
        <w:pStyle w:val="Textodenotadefim"/>
        <w:rPr>
          <w:sz w:val="18"/>
          <w:szCs w:val="18"/>
        </w:rPr>
      </w:pPr>
      <w:r w:rsidRPr="00F21828">
        <w:rPr>
          <w:rStyle w:val="Refdenotadefim"/>
          <w:sz w:val="18"/>
          <w:szCs w:val="18"/>
        </w:rPr>
        <w:endnoteRef/>
      </w:r>
      <w:r w:rsidRPr="00F21828">
        <w:rPr>
          <w:sz w:val="18"/>
          <w:szCs w:val="18"/>
        </w:rPr>
        <w:t xml:space="preserve"> Complementar à declaração de submissão da candidatura no Balcão dos Fundos.</w:t>
      </w:r>
    </w:p>
  </w:endnote>
  <w:endnote w:id="2">
    <w:p w14:paraId="03442E70" w14:textId="77777777" w:rsidR="00853537" w:rsidRDefault="00853537" w:rsidP="00853537">
      <w:pPr>
        <w:pStyle w:val="Textodenotadefim"/>
        <w:jc w:val="both"/>
        <w:rPr>
          <w:rFonts w:asciiTheme="majorHAnsi" w:hAnsiTheme="majorHAnsi" w:cstheme="majorHAnsi"/>
          <w:sz w:val="16"/>
          <w:szCs w:val="16"/>
        </w:rPr>
      </w:pPr>
      <w:r w:rsidRPr="006464CF">
        <w:rPr>
          <w:rStyle w:val="Refdenotadefim"/>
          <w:rFonts w:asciiTheme="majorHAnsi" w:hAnsiTheme="majorHAnsi" w:cstheme="majorHAnsi"/>
          <w:sz w:val="16"/>
          <w:szCs w:val="16"/>
        </w:rPr>
        <w:endnoteRef/>
      </w:r>
      <w:r w:rsidRPr="006464CF">
        <w:rPr>
          <w:rFonts w:asciiTheme="majorHAnsi" w:hAnsiTheme="majorHAnsi" w:cstheme="majorHAnsi"/>
          <w:sz w:val="16"/>
          <w:szCs w:val="16"/>
        </w:rPr>
        <w:t xml:space="preserve"> Assinatura digital qualificada com atributos profissionais suficientes para o ato, que comprove os poderes de representação do beneficiário pelo(s) subscritor(</w:t>
      </w:r>
      <w:proofErr w:type="spellStart"/>
      <w:r w:rsidRPr="006464CF">
        <w:rPr>
          <w:rFonts w:asciiTheme="majorHAnsi" w:hAnsiTheme="majorHAnsi" w:cstheme="majorHAnsi"/>
          <w:sz w:val="16"/>
          <w:szCs w:val="16"/>
        </w:rPr>
        <w:t>es</w:t>
      </w:r>
      <w:proofErr w:type="spellEnd"/>
      <w:r w:rsidRPr="006464CF">
        <w:rPr>
          <w:rFonts w:asciiTheme="majorHAnsi" w:hAnsiTheme="majorHAnsi" w:cstheme="majorHAnsi"/>
          <w:sz w:val="16"/>
          <w:szCs w:val="16"/>
        </w:rPr>
        <w:t xml:space="preserve">). Se e apenas quando sejam invocadas circunstâncias excecionais que o impeçam, designadamente, enquanto os serviços do fornecedor público (Autenticação.Gov) não permitirem a assinatura digital qualificada gratuita de entidades como as fundações ou as associações, poderá aceitar-se as seguintes alternativas: a) assinatura reconhecida, nos termos legais em vigor (reconhecimento com menção especial aos poderes para o ato, efetuado por notários, conservatórias, advogados, solicitadores, </w:t>
      </w:r>
      <w:proofErr w:type="spellStart"/>
      <w:r w:rsidRPr="006464CF">
        <w:rPr>
          <w:rFonts w:asciiTheme="majorHAnsi" w:hAnsiTheme="majorHAnsi" w:cstheme="majorHAnsi"/>
          <w:sz w:val="16"/>
          <w:szCs w:val="16"/>
        </w:rPr>
        <w:t>etc</w:t>
      </w:r>
      <w:proofErr w:type="spellEnd"/>
      <w:r w:rsidRPr="006464CF">
        <w:rPr>
          <w:rFonts w:asciiTheme="majorHAnsi" w:hAnsiTheme="majorHAnsi" w:cstheme="majorHAnsi"/>
          <w:sz w:val="16"/>
          <w:szCs w:val="16"/>
        </w:rPr>
        <w:t>); b) assinatura digital simples com o Cartão de Cidadão/Chave Móvel Digital, acompanhada de documento habilitante (delegação de competências).</w:t>
      </w:r>
    </w:p>
    <w:p w14:paraId="69B6263F" w14:textId="77777777" w:rsidR="00853537" w:rsidRPr="00BD6490" w:rsidRDefault="00853537" w:rsidP="00853537">
      <w:pPr>
        <w:pStyle w:val="Textodenotadefim"/>
        <w:jc w:val="both"/>
        <w:rPr>
          <w:rFonts w:asciiTheme="majorHAnsi" w:hAnsiTheme="majorHAnsi" w:cstheme="majorHAns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D3FC" w14:textId="698082C7" w:rsidR="00104B36" w:rsidRDefault="00104B3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5EC95" wp14:editId="2F5884F0">
          <wp:simplePos x="0" y="0"/>
          <wp:positionH relativeFrom="column">
            <wp:posOffset>1014730</wp:posOffset>
          </wp:positionH>
          <wp:positionV relativeFrom="paragraph">
            <wp:posOffset>-128270</wp:posOffset>
          </wp:positionV>
          <wp:extent cx="770255" cy="319405"/>
          <wp:effectExtent l="0" t="0" r="0" b="4445"/>
          <wp:wrapThrough wrapText="bothSides">
            <wp:wrapPolygon edited="0">
              <wp:start x="0" y="2577"/>
              <wp:lineTo x="534" y="18036"/>
              <wp:lineTo x="1068" y="20612"/>
              <wp:lineTo x="17095" y="20612"/>
              <wp:lineTo x="18697" y="18036"/>
              <wp:lineTo x="20834" y="10306"/>
              <wp:lineTo x="20834" y="2577"/>
              <wp:lineTo x="0" y="2577"/>
            </wp:wrapPolygon>
          </wp:wrapThrough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C303A0" wp14:editId="53265A7E">
          <wp:simplePos x="0" y="0"/>
          <wp:positionH relativeFrom="column">
            <wp:posOffset>-626400</wp:posOffset>
          </wp:positionH>
          <wp:positionV relativeFrom="paragraph">
            <wp:posOffset>-99070</wp:posOffset>
          </wp:positionV>
          <wp:extent cx="1522479" cy="251460"/>
          <wp:effectExtent l="0" t="0" r="1905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7E5E" w14:textId="77777777" w:rsidR="00437F9E" w:rsidRDefault="00437F9E" w:rsidP="00104B36">
      <w:pPr>
        <w:spacing w:after="0" w:line="240" w:lineRule="auto"/>
      </w:pPr>
      <w:r>
        <w:separator/>
      </w:r>
    </w:p>
  </w:footnote>
  <w:footnote w:type="continuationSeparator" w:id="0">
    <w:p w14:paraId="4FE3246A" w14:textId="77777777" w:rsidR="00437F9E" w:rsidRDefault="00437F9E" w:rsidP="0010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016" w14:textId="6F4ABAA5" w:rsidR="00104B36" w:rsidRDefault="001E2B42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4680E3EF" wp14:editId="581E6859">
          <wp:simplePos x="0" y="0"/>
          <wp:positionH relativeFrom="margin">
            <wp:posOffset>3993515</wp:posOffset>
          </wp:positionH>
          <wp:positionV relativeFrom="paragraph">
            <wp:posOffset>139700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119FC8" wp14:editId="7FA0D528">
          <wp:simplePos x="0" y="0"/>
          <wp:positionH relativeFrom="column">
            <wp:posOffset>1524635</wp:posOffset>
          </wp:positionH>
          <wp:positionV relativeFrom="paragraph">
            <wp:posOffset>-17145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1312" behindDoc="1" locked="0" layoutInCell="1" allowOverlap="1" wp14:anchorId="592CCEC9" wp14:editId="214B5F7B">
          <wp:simplePos x="0" y="0"/>
          <wp:positionH relativeFrom="page">
            <wp:posOffset>6344</wp:posOffset>
          </wp:positionH>
          <wp:positionV relativeFrom="paragraph">
            <wp:posOffset>-428474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E5C"/>
    <w:multiLevelType w:val="hybridMultilevel"/>
    <w:tmpl w:val="9706604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</w:lvl>
    <w:lvl w:ilvl="3" w:tplc="0816000F" w:tentative="1">
      <w:start w:val="1"/>
      <w:numFmt w:val="decimal"/>
      <w:lvlText w:val="%4."/>
      <w:lvlJc w:val="left"/>
      <w:pPr>
        <w:ind w:left="2596" w:hanging="360"/>
      </w:p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</w:lvl>
    <w:lvl w:ilvl="6" w:tplc="0816000F" w:tentative="1">
      <w:start w:val="1"/>
      <w:numFmt w:val="decimal"/>
      <w:lvlText w:val="%7."/>
      <w:lvlJc w:val="left"/>
      <w:pPr>
        <w:ind w:left="4756" w:hanging="360"/>
      </w:p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03719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9"/>
    <w:rsid w:val="00015BE6"/>
    <w:rsid w:val="00063E54"/>
    <w:rsid w:val="000905C0"/>
    <w:rsid w:val="000E6F6B"/>
    <w:rsid w:val="00104B36"/>
    <w:rsid w:val="0013109F"/>
    <w:rsid w:val="00191871"/>
    <w:rsid w:val="001A464A"/>
    <w:rsid w:val="001C3CBA"/>
    <w:rsid w:val="001E2B42"/>
    <w:rsid w:val="001F0FBF"/>
    <w:rsid w:val="00292ADE"/>
    <w:rsid w:val="002B2264"/>
    <w:rsid w:val="002B344F"/>
    <w:rsid w:val="002C5678"/>
    <w:rsid w:val="003478F5"/>
    <w:rsid w:val="003571BD"/>
    <w:rsid w:val="003579F5"/>
    <w:rsid w:val="00367D91"/>
    <w:rsid w:val="003B4CAF"/>
    <w:rsid w:val="003D43F7"/>
    <w:rsid w:val="0043663F"/>
    <w:rsid w:val="00437F9E"/>
    <w:rsid w:val="00442696"/>
    <w:rsid w:val="00450FC2"/>
    <w:rsid w:val="0045234F"/>
    <w:rsid w:val="004B2596"/>
    <w:rsid w:val="004D0799"/>
    <w:rsid w:val="005762C9"/>
    <w:rsid w:val="005B36BA"/>
    <w:rsid w:val="005B63FA"/>
    <w:rsid w:val="0062468D"/>
    <w:rsid w:val="00627DFC"/>
    <w:rsid w:val="00664AF9"/>
    <w:rsid w:val="00677D1B"/>
    <w:rsid w:val="00691B25"/>
    <w:rsid w:val="006B648A"/>
    <w:rsid w:val="007168FE"/>
    <w:rsid w:val="00721C6A"/>
    <w:rsid w:val="007D3AE6"/>
    <w:rsid w:val="007F13F4"/>
    <w:rsid w:val="007F1FB4"/>
    <w:rsid w:val="007F31B2"/>
    <w:rsid w:val="00853537"/>
    <w:rsid w:val="00910FBB"/>
    <w:rsid w:val="009A50F2"/>
    <w:rsid w:val="009D71EB"/>
    <w:rsid w:val="00A03132"/>
    <w:rsid w:val="00A56D08"/>
    <w:rsid w:val="00A77640"/>
    <w:rsid w:val="00A90C84"/>
    <w:rsid w:val="00A9219C"/>
    <w:rsid w:val="00A95436"/>
    <w:rsid w:val="00AB3F98"/>
    <w:rsid w:val="00AC63A7"/>
    <w:rsid w:val="00AE06AB"/>
    <w:rsid w:val="00B06C58"/>
    <w:rsid w:val="00B24414"/>
    <w:rsid w:val="00B6451F"/>
    <w:rsid w:val="00BB772B"/>
    <w:rsid w:val="00C13BFE"/>
    <w:rsid w:val="00C61A3C"/>
    <w:rsid w:val="00CB3F39"/>
    <w:rsid w:val="00CC4EF7"/>
    <w:rsid w:val="00CE16FE"/>
    <w:rsid w:val="00D57028"/>
    <w:rsid w:val="00D758BA"/>
    <w:rsid w:val="00DA18DB"/>
    <w:rsid w:val="00DC417D"/>
    <w:rsid w:val="00E1538B"/>
    <w:rsid w:val="00E160DF"/>
    <w:rsid w:val="00E621F3"/>
    <w:rsid w:val="00E94169"/>
    <w:rsid w:val="00EC1F28"/>
    <w:rsid w:val="00EE367E"/>
    <w:rsid w:val="00F165FC"/>
    <w:rsid w:val="00F21828"/>
    <w:rsid w:val="00F338E5"/>
    <w:rsid w:val="00F54EFD"/>
    <w:rsid w:val="00FA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7C40"/>
  <w15:chartTrackingRefBased/>
  <w15:docId w15:val="{AEACF909-DA04-4CFE-A931-AA869D2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B36"/>
  </w:style>
  <w:style w:type="paragraph" w:styleId="Rodap">
    <w:name w:val="footer"/>
    <w:basedOn w:val="Normal"/>
    <w:link w:val="Rodap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B36"/>
  </w:style>
  <w:style w:type="paragraph" w:styleId="PargrafodaLista">
    <w:name w:val="List Paragraph"/>
    <w:basedOn w:val="Normal"/>
    <w:uiPriority w:val="34"/>
    <w:rsid w:val="007F13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65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165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165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165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165FC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2441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24414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24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95F-2CEF-4CF5-B6DE-867E595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PESSOAS</dc:creator>
  <cp:keywords/>
  <dc:description/>
  <cp:lastModifiedBy>ST Pessoas</cp:lastModifiedBy>
  <cp:revision>5</cp:revision>
  <dcterms:created xsi:type="dcterms:W3CDTF">2025-10-31T09:16:00Z</dcterms:created>
  <dcterms:modified xsi:type="dcterms:W3CDTF">2025-10-31T12:46:00Z</dcterms:modified>
</cp:coreProperties>
</file>