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374A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2CE5DED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72F95E72" w14:textId="77777777" w:rsidR="00B06C58" w:rsidRDefault="00B06C58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46A99657" w:rsidR="007F13F4" w:rsidRPr="00EB6529" w:rsidRDefault="00F54EFD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 xml:space="preserve">O(s) signatário(s) abaixo identificado(s) declara(m), 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>sob compromisso de honra, que cumpre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(m)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específica;</w:t>
      </w:r>
    </w:p>
    <w:p w14:paraId="2165EA8E" w14:textId="0E3C6A76" w:rsidR="00B06C58" w:rsidRPr="00B06C58" w:rsidRDefault="00B06C58" w:rsidP="00B06C58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 xml:space="preserve">Cumpre os normativos em matéria de contratação pública relativamente à execução da operação, nos termos do Código da Contratação Pública e das orientações da AG </w:t>
      </w:r>
      <w:r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4A27E301" w14:textId="082DB7F1" w:rsidR="00AB3F98" w:rsidRPr="005B36BA" w:rsidRDefault="001C3CBA" w:rsidP="005B36B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lastRenderedPageBreak/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candidatura, salvo por motivo devidamente fundamentado e aceite pela autoridade de gestão</w:t>
      </w:r>
      <w:r w:rsidR="005B36BA"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BB947E5" w14:textId="24B4D6C7" w:rsidR="00E94169" w:rsidRDefault="00E94169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</w:t>
      </w:r>
      <w:r w:rsidR="00F54EFD" w:rsidRPr="00664AF9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da(s) entidade(s) candidata(s)</w:t>
      </w:r>
      <w:r w:rsidR="00292ADE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B90BD7A" w14:textId="77777777" w:rsidR="00664AF9" w:rsidRDefault="00664AF9" w:rsidP="00664AF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4F9903D" w14:textId="4656B737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F21828">
        <w:rPr>
          <w:rStyle w:val="Refdenotadefim"/>
          <w:sz w:val="18"/>
          <w:szCs w:val="18"/>
        </w:rPr>
        <w:endnoteRef/>
      </w:r>
      <w:r w:rsidRPr="00F21828">
        <w:rPr>
          <w:sz w:val="18"/>
          <w:szCs w:val="18"/>
        </w:rPr>
        <w:t xml:space="preserve"> Complementar à declaração de submissão da candidatura no Balcão dos Fundos.</w:t>
      </w:r>
    </w:p>
  </w:endnote>
  <w:endnote w:id="2">
    <w:p w14:paraId="48A05946" w14:textId="374F1120" w:rsidR="00292ADE" w:rsidRPr="009A50F2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rStyle w:val="Refdenotadefim"/>
          <w:sz w:val="18"/>
          <w:szCs w:val="18"/>
        </w:rPr>
        <w:endnoteRef/>
      </w:r>
      <w:r w:rsidRPr="009A50F2">
        <w:rPr>
          <w:sz w:val="18"/>
          <w:szCs w:val="18"/>
        </w:rPr>
        <w:t xml:space="preserve"> </w:t>
      </w:r>
      <w:r w:rsidR="009D71EB" w:rsidRPr="009A50F2">
        <w:rPr>
          <w:sz w:val="18"/>
          <w:szCs w:val="18"/>
        </w:rPr>
        <w:t>Assinatura digital qualificada, com atributos profissionais suficientes para o ato, que comprove os poderes de representação do beneficiário pelo</w:t>
      </w:r>
      <w:r w:rsidR="009A50F2">
        <w:rPr>
          <w:sz w:val="18"/>
          <w:szCs w:val="18"/>
        </w:rPr>
        <w:t>(s)</w:t>
      </w:r>
      <w:r w:rsidR="009D71EB" w:rsidRPr="009A50F2">
        <w:rPr>
          <w:sz w:val="18"/>
          <w:szCs w:val="18"/>
        </w:rPr>
        <w:t xml:space="preserve"> subscritor</w:t>
      </w:r>
      <w:r w:rsidR="009A50F2">
        <w:rPr>
          <w:sz w:val="18"/>
          <w:szCs w:val="18"/>
        </w:rPr>
        <w:t>(</w:t>
      </w:r>
      <w:proofErr w:type="spellStart"/>
      <w:r w:rsidR="009A50F2">
        <w:rPr>
          <w:sz w:val="18"/>
          <w:szCs w:val="18"/>
        </w:rPr>
        <w:t>es</w:t>
      </w:r>
      <w:proofErr w:type="spellEnd"/>
      <w:r w:rsidR="009A50F2">
        <w:rPr>
          <w:sz w:val="18"/>
          <w:szCs w:val="18"/>
        </w:rPr>
        <w:t>)</w:t>
      </w:r>
      <w:r w:rsidR="009D71EB" w:rsidRPr="009A50F2">
        <w:rPr>
          <w:sz w:val="18"/>
          <w:szCs w:val="18"/>
        </w:rPr>
        <w:t>.</w:t>
      </w:r>
    </w:p>
    <w:p w14:paraId="7441C399" w14:textId="77777777" w:rsidR="00292ADE" w:rsidRPr="00F21828" w:rsidRDefault="00292ADE" w:rsidP="009D71EB">
      <w:pPr>
        <w:pStyle w:val="Textodenotadefim"/>
        <w:jc w:val="both"/>
        <w:rPr>
          <w:sz w:val="18"/>
          <w:szCs w:val="18"/>
        </w:rPr>
      </w:pPr>
      <w:r w:rsidRPr="009A50F2">
        <w:rPr>
          <w:sz w:val="18"/>
          <w:szCs w:val="18"/>
        </w:rPr>
        <w:t>* Selecionar a alternativa aplicável.</w:t>
      </w:r>
    </w:p>
    <w:p w14:paraId="3DD01EFE" w14:textId="77777777" w:rsidR="00292ADE" w:rsidRDefault="00292AD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E6F6B"/>
    <w:rsid w:val="00104B36"/>
    <w:rsid w:val="0013109F"/>
    <w:rsid w:val="00191871"/>
    <w:rsid w:val="001A07E5"/>
    <w:rsid w:val="001A464A"/>
    <w:rsid w:val="001C3CBA"/>
    <w:rsid w:val="001E2B42"/>
    <w:rsid w:val="001F0FBF"/>
    <w:rsid w:val="00292ADE"/>
    <w:rsid w:val="002B2264"/>
    <w:rsid w:val="002B344F"/>
    <w:rsid w:val="003478F5"/>
    <w:rsid w:val="003579F5"/>
    <w:rsid w:val="00367D91"/>
    <w:rsid w:val="003D43F7"/>
    <w:rsid w:val="0043663F"/>
    <w:rsid w:val="00450FC2"/>
    <w:rsid w:val="004B2596"/>
    <w:rsid w:val="00541BBD"/>
    <w:rsid w:val="005762C9"/>
    <w:rsid w:val="005B36BA"/>
    <w:rsid w:val="005B63FA"/>
    <w:rsid w:val="00627DFC"/>
    <w:rsid w:val="00664AF9"/>
    <w:rsid w:val="00677D1B"/>
    <w:rsid w:val="00691B25"/>
    <w:rsid w:val="006B648A"/>
    <w:rsid w:val="00721C6A"/>
    <w:rsid w:val="007845D8"/>
    <w:rsid w:val="007D3AE6"/>
    <w:rsid w:val="007F13F4"/>
    <w:rsid w:val="007F1FB4"/>
    <w:rsid w:val="007F31B2"/>
    <w:rsid w:val="009A50F2"/>
    <w:rsid w:val="009D71EB"/>
    <w:rsid w:val="00A03132"/>
    <w:rsid w:val="00A77640"/>
    <w:rsid w:val="00A90C84"/>
    <w:rsid w:val="00A9219C"/>
    <w:rsid w:val="00A95436"/>
    <w:rsid w:val="00AB3F98"/>
    <w:rsid w:val="00AC63A7"/>
    <w:rsid w:val="00AE06AB"/>
    <w:rsid w:val="00B06C58"/>
    <w:rsid w:val="00B24414"/>
    <w:rsid w:val="00B6451F"/>
    <w:rsid w:val="00BB772B"/>
    <w:rsid w:val="00C13BFE"/>
    <w:rsid w:val="00CB3F39"/>
    <w:rsid w:val="00CC4EF7"/>
    <w:rsid w:val="00CE16FE"/>
    <w:rsid w:val="00D57028"/>
    <w:rsid w:val="00DA18DB"/>
    <w:rsid w:val="00DC417D"/>
    <w:rsid w:val="00E1538B"/>
    <w:rsid w:val="00E160DF"/>
    <w:rsid w:val="00E621F3"/>
    <w:rsid w:val="00E94169"/>
    <w:rsid w:val="00EA20FB"/>
    <w:rsid w:val="00EE367E"/>
    <w:rsid w:val="00F165FC"/>
    <w:rsid w:val="00F21828"/>
    <w:rsid w:val="00F46CFB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Reviso">
    <w:name w:val="Revision"/>
    <w:hidden/>
    <w:uiPriority w:val="99"/>
    <w:semiHidden/>
    <w:rsid w:val="00541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NORTE 2030</cp:lastModifiedBy>
  <cp:revision>13</cp:revision>
  <dcterms:created xsi:type="dcterms:W3CDTF">2023-11-07T16:54:00Z</dcterms:created>
  <dcterms:modified xsi:type="dcterms:W3CDTF">2024-06-13T18:52:00Z</dcterms:modified>
</cp:coreProperties>
</file>