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33B9" w14:textId="77777777" w:rsidR="000077DF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b/>
          <w:color w:val="000000"/>
          <w:lang w:eastAsia="pt-PT"/>
        </w:rPr>
      </w:pPr>
    </w:p>
    <w:p w14:paraId="10E99FD1" w14:textId="0D7AE0F2" w:rsidR="000077DF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color w:val="000000"/>
          <w:lang w:eastAsia="pt-PT"/>
        </w:rPr>
      </w:pPr>
      <w:r w:rsidRPr="00372A5A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Declaração de Compromisso do ROC/</w:t>
      </w:r>
      <w:r w:rsidR="00641986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TOC</w:t>
      </w:r>
      <w:r w:rsidRPr="00372A5A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/Responsável Financeiro</w:t>
      </w:r>
      <w:r w:rsidRPr="00627C83">
        <w:rPr>
          <w:rFonts w:ascii="Calibri Light" w:eastAsia="Times New Roman" w:hAnsi="Calibri Light" w:cs="Trebuchet MS"/>
          <w:b/>
          <w:color w:val="000000"/>
          <w:lang w:eastAsia="pt-PT"/>
        </w:rPr>
        <w:t xml:space="preserve"> </w:t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(</w:t>
      </w:r>
      <w:r w:rsidRPr="000077DF">
        <w:rPr>
          <w:rFonts w:ascii="Calibri Light" w:eastAsia="Times New Roman" w:hAnsi="Calibri Light" w:cs="Trebuchet MS"/>
          <w:color w:val="000000"/>
          <w:vertAlign w:val="superscript"/>
          <w:lang w:eastAsia="pt-PT"/>
        </w:rPr>
        <w:footnoteReference w:id="1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)(</w:t>
      </w:r>
      <w:r w:rsidRPr="000077DF">
        <w:rPr>
          <w:rFonts w:ascii="Calibri Light" w:eastAsia="Times New Roman" w:hAnsi="Calibri Light" w:cs="Trebuchet MS"/>
          <w:color w:val="000000"/>
          <w:vertAlign w:val="superscript"/>
          <w:lang w:eastAsia="pt-PT"/>
        </w:rPr>
        <w:footnoteReference w:id="2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)(</w:t>
      </w:r>
      <w:r w:rsidRPr="000077DF">
        <w:rPr>
          <w:rStyle w:val="Refdenotaderodap"/>
          <w:rFonts w:ascii="Calibri Light" w:eastAsia="Times New Roman" w:hAnsi="Calibri Light" w:cs="Trebuchet MS"/>
          <w:color w:val="000000"/>
          <w:lang w:eastAsia="pt-PT"/>
        </w:rPr>
        <w:footnoteReference w:id="3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</w:t>
      </w:r>
    </w:p>
    <w:p w14:paraId="2D966846" w14:textId="77777777" w:rsidR="000077DF" w:rsidRPr="00627C83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b/>
          <w:color w:val="000000"/>
          <w:lang w:eastAsia="pt-PT"/>
        </w:rPr>
      </w:pPr>
    </w:p>
    <w:p w14:paraId="6DA4CA92" w14:textId="1DBD1830" w:rsidR="000077DF" w:rsidRPr="000077DF" w:rsidRDefault="000077DF" w:rsidP="000077DF">
      <w:pPr>
        <w:autoSpaceDE w:val="0"/>
        <w:autoSpaceDN w:val="0"/>
        <w:adjustRightInd w:val="0"/>
        <w:spacing w:after="240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NORTE-XX-XXXX-XX, designado por _________________________, e relativo à operação nº _____- ___________ </w:t>
      </w:r>
      <w:r w:rsidRPr="000077DF">
        <w:rPr>
          <w:rFonts w:ascii="Calibri Light" w:eastAsia="Times New Roman" w:hAnsi="Calibri Light" w:cs="Trebuchet MS"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, o ROC/</w:t>
      </w:r>
      <w:r w:rsidR="0064198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TOC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/Responsável Financeiro 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selecionar apenas a alternativa aplicável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) 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da entidade beneficiária _____________________ </w:t>
      </w:r>
      <w:r w:rsidRPr="000077DF">
        <w:rPr>
          <w:rFonts w:ascii="Calibri Light" w:eastAsia="Times New Roman" w:hAnsi="Calibri Light" w:cs="Trebuchet MS"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identificar o NIF e a designação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DECLARA, de modo expresso e inequívoco, que:</w:t>
      </w:r>
    </w:p>
    <w:p w14:paraId="19FCEFA7" w14:textId="77777777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O Beneficiário dispõe de um sistema de contabilidade organizada ou simplificada, de acordo com o plano de contabilidade aplicável - POC/POCAL/POCP/outro legalmente fixado 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(selecionar apenas a alternativa aplicável, identificando qual o sistema se selecionada a opção “outro legalmente fixado”)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1782935E" w14:textId="77777777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O Beneficiário enquadra-se no regime ___________</w:t>
      </w:r>
      <w:r w:rsidRPr="0064198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(identificar a situação tributária da entidade promotora da candidatura quanto ao regime de IVA a que se encontra sujeita)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075C2B62" w14:textId="456573FE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Relativamente à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constante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da candidatura, esta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__________ (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identifi</w:t>
      </w:r>
      <w:r w:rsidR="00641986"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car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 xml:space="preserve"> o enquadramento das atividades constantes da candidatura em matéria de IVA, se conferem direito (ou não) a dedução e se, consequentemente, se constituem um custo recuperável (ou não) para o beneficiário)</w:t>
      </w:r>
      <w:r w:rsidR="00641986">
        <w:rPr>
          <w:rFonts w:ascii="Calibri Light" w:eastAsia="Times New Roman" w:hAnsi="Calibri Light" w:cs="Trebuchet MS"/>
          <w:sz w:val="20"/>
          <w:szCs w:val="20"/>
          <w:lang w:eastAsia="pt-PT"/>
        </w:rPr>
        <w:t>.</w:t>
      </w:r>
    </w:p>
    <w:p w14:paraId="6D3BE626" w14:textId="77777777" w:rsidR="000077DF" w:rsidRPr="000077DF" w:rsidRDefault="000077DF" w:rsidP="000077DF">
      <w:pPr>
        <w:autoSpaceDE w:val="0"/>
        <w:autoSpaceDN w:val="0"/>
        <w:adjustRightInd w:val="0"/>
        <w:spacing w:after="240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2DF9409C" w14:textId="77777777" w:rsidR="000077DF" w:rsidRPr="000077DF" w:rsidRDefault="000077DF" w:rsidP="000077DF">
      <w:pPr>
        <w:autoSpaceDE w:val="0"/>
        <w:autoSpaceDN w:val="0"/>
        <w:adjustRightInd w:val="0"/>
        <w:spacing w:after="240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4E305D70" w14:textId="74685CE2" w:rsidR="000077DF" w:rsidRPr="000077DF" w:rsidRDefault="000077DF" w:rsidP="00641986">
      <w:pPr>
        <w:autoSpaceDE w:val="0"/>
        <w:autoSpaceDN w:val="0"/>
        <w:adjustRightInd w:val="0"/>
        <w:spacing w:after="240"/>
        <w:jc w:val="both"/>
        <w:outlineLvl w:val="0"/>
        <w:rPr>
          <w:sz w:val="20"/>
          <w:szCs w:val="20"/>
        </w:rPr>
      </w:pP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ROC/</w:t>
      </w:r>
      <w:r w:rsidR="0064198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TOC</w:t>
      </w: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/Responsável Financeiro da entidade beneficiária </w:t>
      </w:r>
      <w:r w:rsidRPr="000077DF">
        <w:rPr>
          <w:rFonts w:ascii="Calibri Light" w:eastAsia="Times New Roman" w:hAnsi="Calibri Light" w:cs="Trebuchet MS"/>
          <w:b/>
          <w:bCs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0077DF">
        <w:rPr>
          <w:rFonts w:ascii="Calibri Light" w:eastAsia="Times New Roman" w:hAnsi="Calibri Light" w:cs="Trebuchet MS"/>
          <w:b/>
          <w:bCs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</w:p>
    <w:sectPr w:rsidR="000077DF" w:rsidRPr="000077DF" w:rsidSect="00925D9A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3EF1" w14:textId="77777777" w:rsidR="00925D9A" w:rsidRDefault="00925D9A" w:rsidP="00104B36">
      <w:pPr>
        <w:spacing w:after="0" w:line="240" w:lineRule="auto"/>
      </w:pPr>
      <w:r>
        <w:separator/>
      </w:r>
    </w:p>
  </w:endnote>
  <w:endnote w:type="continuationSeparator" w:id="0">
    <w:p w14:paraId="7C6AC2D7" w14:textId="77777777" w:rsidR="00925D9A" w:rsidRDefault="00925D9A" w:rsidP="0010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9A73" w14:textId="77777777" w:rsidR="00925D9A" w:rsidRDefault="00925D9A" w:rsidP="00104B36">
      <w:pPr>
        <w:spacing w:after="0" w:line="240" w:lineRule="auto"/>
      </w:pPr>
      <w:r>
        <w:separator/>
      </w:r>
    </w:p>
  </w:footnote>
  <w:footnote w:type="continuationSeparator" w:id="0">
    <w:p w14:paraId="603E290D" w14:textId="77777777" w:rsidR="00925D9A" w:rsidRDefault="00925D9A" w:rsidP="00104B36">
      <w:pPr>
        <w:spacing w:after="0" w:line="240" w:lineRule="auto"/>
      </w:pPr>
      <w:r>
        <w:continuationSeparator/>
      </w:r>
    </w:p>
  </w:footnote>
  <w:footnote w:id="1">
    <w:p w14:paraId="307D7771" w14:textId="77777777" w:rsidR="000077DF" w:rsidRPr="000077DF" w:rsidRDefault="000077DF" w:rsidP="00641986">
      <w:pPr>
        <w:pStyle w:val="Textodenotaderodap"/>
        <w:jc w:val="both"/>
        <w:rPr>
          <w:rFonts w:ascii="Calibri Light" w:hAnsi="Calibri Light"/>
          <w:sz w:val="16"/>
          <w:szCs w:val="16"/>
        </w:rPr>
      </w:pPr>
      <w:r w:rsidRPr="000077DF">
        <w:rPr>
          <w:rStyle w:val="Refdenotaderodap"/>
          <w:rFonts w:ascii="Calibri Light" w:eastAsiaTheme="majorEastAsia" w:hAnsi="Calibri Light"/>
          <w:sz w:val="16"/>
          <w:szCs w:val="16"/>
        </w:rPr>
        <w:footnoteRef/>
      </w:r>
      <w:r w:rsidRPr="000077DF">
        <w:rPr>
          <w:rFonts w:ascii="Calibri Light" w:hAnsi="Calibri Light"/>
          <w:sz w:val="16"/>
          <w:szCs w:val="16"/>
        </w:rPr>
        <w:t xml:space="preserve"> </w:t>
      </w:r>
      <w:r w:rsidRPr="000077DF">
        <w:rPr>
          <w:rFonts w:ascii="Calibri Light" w:hAnsi="Calibri Light" w:cs="Trebuchet MS"/>
          <w:color w:val="000000"/>
          <w:sz w:val="16"/>
          <w:szCs w:val="16"/>
        </w:rPr>
        <w:t>No caso de candidatura em parceria com vários beneficiários, deve ser apresentada uma Declaração correspondente a cada um dos beneficiários, devidamente assinada e carimbada.</w:t>
      </w:r>
    </w:p>
  </w:footnote>
  <w:footnote w:id="2">
    <w:p w14:paraId="585BF727" w14:textId="77777777" w:rsidR="000077DF" w:rsidRPr="000077DF" w:rsidRDefault="000077DF" w:rsidP="00641986">
      <w:pPr>
        <w:pStyle w:val="Textodenotaderodap"/>
        <w:jc w:val="both"/>
        <w:rPr>
          <w:rStyle w:val="Refdenotaderodap"/>
          <w:rFonts w:ascii="Calibri Light" w:eastAsiaTheme="majorEastAsia" w:hAnsi="Calibri Light"/>
          <w:sz w:val="16"/>
          <w:szCs w:val="16"/>
        </w:rPr>
      </w:pPr>
      <w:r w:rsidRPr="000077DF">
        <w:rPr>
          <w:rStyle w:val="Refdenotaderodap"/>
          <w:rFonts w:ascii="Calibri Light" w:eastAsiaTheme="majorEastAsia" w:hAnsi="Calibri Light"/>
          <w:sz w:val="16"/>
          <w:szCs w:val="16"/>
        </w:rPr>
        <w:footnoteRef/>
      </w:r>
      <w:r w:rsidRPr="000077DF">
        <w:rPr>
          <w:rFonts w:ascii="Calibri Light" w:hAnsi="Calibri Light"/>
          <w:sz w:val="16"/>
          <w:szCs w:val="16"/>
        </w:rPr>
        <w:t xml:space="preserve"> Salienta-se que nos itens que apresentam uma redação alternativa, o ROC/TOC/Responsável Financeiro deverá assumir apenas aquela que se adequa à situação aplicável.</w:t>
      </w:r>
    </w:p>
  </w:footnote>
  <w:footnote w:id="3">
    <w:p w14:paraId="5B25697C" w14:textId="77777777" w:rsidR="000077DF" w:rsidRPr="000D7BD0" w:rsidRDefault="000077DF" w:rsidP="00641986">
      <w:pPr>
        <w:pStyle w:val="Textodenotaderodap"/>
        <w:jc w:val="both"/>
        <w:rPr>
          <w:rFonts w:ascii="Calibri Light" w:hAnsi="Calibri Light" w:cs="Trebuchet MS"/>
          <w:color w:val="000000"/>
          <w:sz w:val="18"/>
          <w:szCs w:val="18"/>
        </w:rPr>
      </w:pPr>
      <w:r w:rsidRPr="000077DF">
        <w:rPr>
          <w:rFonts w:ascii="Calibri Light" w:hAnsi="Calibri Light" w:cs="Trebuchet MS"/>
          <w:color w:val="000000"/>
          <w:sz w:val="16"/>
          <w:szCs w:val="16"/>
        </w:rPr>
        <w:footnoteRef/>
      </w:r>
      <w:r w:rsidRPr="000077DF">
        <w:rPr>
          <w:rFonts w:ascii="Calibri Light" w:hAnsi="Calibri Light" w:cs="Trebuchet MS"/>
          <w:color w:val="000000"/>
          <w:sz w:val="16"/>
          <w:szCs w:val="16"/>
        </w:rPr>
        <w:t xml:space="preserve"> A declaração pelo responsável financeiro só é aceite para entidades beneficiárias que integrem a Administração 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178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037197974">
    <w:abstractNumId w:val="0"/>
  </w:num>
  <w:num w:numId="2" w16cid:durableId="140660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077DF"/>
    <w:rsid w:val="000E6F6B"/>
    <w:rsid w:val="00104B36"/>
    <w:rsid w:val="00110A81"/>
    <w:rsid w:val="0013109F"/>
    <w:rsid w:val="00191871"/>
    <w:rsid w:val="001A464A"/>
    <w:rsid w:val="001C3CBA"/>
    <w:rsid w:val="001D7DE3"/>
    <w:rsid w:val="001E2B42"/>
    <w:rsid w:val="001F0FBF"/>
    <w:rsid w:val="00292ADE"/>
    <w:rsid w:val="002B2264"/>
    <w:rsid w:val="002B344F"/>
    <w:rsid w:val="002E5552"/>
    <w:rsid w:val="003478F5"/>
    <w:rsid w:val="003579F5"/>
    <w:rsid w:val="00367D91"/>
    <w:rsid w:val="00372A5A"/>
    <w:rsid w:val="0043663F"/>
    <w:rsid w:val="00450FC2"/>
    <w:rsid w:val="004B2596"/>
    <w:rsid w:val="004D550D"/>
    <w:rsid w:val="005762C9"/>
    <w:rsid w:val="00580E83"/>
    <w:rsid w:val="005B63FA"/>
    <w:rsid w:val="00627DFC"/>
    <w:rsid w:val="00641986"/>
    <w:rsid w:val="006626F3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807D11"/>
    <w:rsid w:val="008D26FA"/>
    <w:rsid w:val="00925D9A"/>
    <w:rsid w:val="009A50F2"/>
    <w:rsid w:val="009D71EB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451F"/>
    <w:rsid w:val="00BB772B"/>
    <w:rsid w:val="00BD6490"/>
    <w:rsid w:val="00C421BB"/>
    <w:rsid w:val="00CA6D0C"/>
    <w:rsid w:val="00CB3F39"/>
    <w:rsid w:val="00CC4EF7"/>
    <w:rsid w:val="00CE16FE"/>
    <w:rsid w:val="00D55B45"/>
    <w:rsid w:val="00D57028"/>
    <w:rsid w:val="00DA18DB"/>
    <w:rsid w:val="00DC417D"/>
    <w:rsid w:val="00DD1861"/>
    <w:rsid w:val="00E1538B"/>
    <w:rsid w:val="00E160DF"/>
    <w:rsid w:val="00E621F3"/>
    <w:rsid w:val="00E94169"/>
    <w:rsid w:val="00EB7E08"/>
    <w:rsid w:val="00EE367E"/>
    <w:rsid w:val="00F15AE8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00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077D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007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18</cp:revision>
  <dcterms:created xsi:type="dcterms:W3CDTF">2023-11-07T16:54:00Z</dcterms:created>
  <dcterms:modified xsi:type="dcterms:W3CDTF">2024-04-17T12:40:00Z</dcterms:modified>
</cp:coreProperties>
</file>