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9D37" w14:textId="76C83F02" w:rsidR="00711A11" w:rsidRDefault="00711A11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BD566A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5064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49"/>
        <w:gridCol w:w="667"/>
        <w:gridCol w:w="849"/>
        <w:gridCol w:w="3826"/>
        <w:gridCol w:w="1080"/>
      </w:tblGrid>
      <w:tr w:rsidR="00BD566A" w:rsidRPr="00BD190F" w14:paraId="097B79FF" w14:textId="77777777" w:rsidTr="002913D4">
        <w:trPr>
          <w:trHeight w:val="380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00E5C321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42EADA9D" w14:textId="77777777" w:rsidTr="002913D4">
        <w:trPr>
          <w:trHeight w:val="380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024F9A9B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22247CD6" w14:textId="77777777" w:rsidTr="002913D4">
        <w:trPr>
          <w:trHeight w:val="413"/>
        </w:trPr>
        <w:tc>
          <w:tcPr>
            <w:tcW w:w="180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6B71A93D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199" w:type="pct"/>
            <w:gridSpan w:val="4"/>
            <w:tcBorders>
              <w:bottom w:val="single" w:sz="4" w:space="0" w:color="92D050"/>
            </w:tcBorders>
            <w:shd w:val="clear" w:color="auto" w:fill="auto"/>
          </w:tcPr>
          <w:p w14:paraId="7272333C" w14:textId="77777777" w:rsidR="00BD566A" w:rsidRPr="00EE5B40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BD190F" w14:paraId="61BCA388" w14:textId="77777777" w:rsidTr="002913D4">
        <w:tc>
          <w:tcPr>
            <w:tcW w:w="5000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77777777" w:rsidR="00BD566A" w:rsidRPr="00BD190F" w:rsidRDefault="00BD566A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EE5B40" w:rsidRPr="00EE5B40" w14:paraId="623B61B4" w14:textId="77777777" w:rsidTr="00EE5B40">
        <w:trPr>
          <w:trHeight w:val="777"/>
        </w:trPr>
        <w:tc>
          <w:tcPr>
            <w:tcW w:w="382" w:type="pct"/>
            <w:shd w:val="clear" w:color="auto" w:fill="DFDFDF" w:themeFill="accent6" w:themeFillTint="33"/>
            <w:vAlign w:val="center"/>
          </w:tcPr>
          <w:p w14:paraId="1CDA826F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N.º</w:t>
            </w:r>
          </w:p>
        </w:tc>
        <w:tc>
          <w:tcPr>
            <w:tcW w:w="1751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423" w:type="pct"/>
            <w:shd w:val="clear" w:color="auto" w:fill="DFDFDF" w:themeFill="accent6" w:themeFillTint="33"/>
            <w:vAlign w:val="center"/>
          </w:tcPr>
          <w:p w14:paraId="471B1BB9" w14:textId="77777777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1906" w:type="pct"/>
            <w:shd w:val="clear" w:color="auto" w:fill="DFDFDF" w:themeFill="accent6" w:themeFillTint="33"/>
            <w:vAlign w:val="center"/>
          </w:tcPr>
          <w:p w14:paraId="76035AA0" w14:textId="512C3BB6" w:rsidR="00EE5B40" w:rsidRPr="00EE5B40" w:rsidRDefault="00EE5B40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Evidência Documental</w:t>
            </w:r>
            <w:r w:rsidRPr="00EE5B40">
              <w:rPr>
                <w:rStyle w:val="Refdenotaderodap"/>
                <w:rFonts w:eastAsia="Calibri"/>
                <w:b/>
                <w:color w:val="404040"/>
                <w:sz w:val="18"/>
                <w:szCs w:val="18"/>
              </w:rPr>
              <w:footnoteReference w:id="2"/>
            </w:r>
            <w:r w:rsidRPr="00EE5B40">
              <w:rPr>
                <w:b/>
                <w:color w:val="404040"/>
                <w:sz w:val="18"/>
                <w:szCs w:val="18"/>
              </w:rPr>
              <w:t>/ Justificação caso NA</w:t>
            </w:r>
          </w:p>
        </w:tc>
        <w:tc>
          <w:tcPr>
            <w:tcW w:w="538" w:type="pct"/>
            <w:shd w:val="clear" w:color="auto" w:fill="DFDFDF" w:themeFill="accent6" w:themeFillTint="33"/>
            <w:vAlign w:val="center"/>
          </w:tcPr>
          <w:p w14:paraId="3B987132" w14:textId="6DE38A94" w:rsidR="00EE5B40" w:rsidRPr="00EE5B40" w:rsidRDefault="00EE5B40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BD566A" w:rsidRPr="00EE5B40" w14:paraId="54DBD462" w14:textId="77777777" w:rsidTr="00C63047">
        <w:tc>
          <w:tcPr>
            <w:tcW w:w="5000" w:type="pct"/>
            <w:gridSpan w:val="6"/>
            <w:tcBorders>
              <w:bottom w:val="single" w:sz="4" w:space="0" w:color="92D050"/>
            </w:tcBorders>
            <w:shd w:val="clear" w:color="auto" w:fill="ECECEC"/>
            <w:vAlign w:val="center"/>
          </w:tcPr>
          <w:p w14:paraId="043087F1" w14:textId="30AABD07" w:rsidR="00BD566A" w:rsidRPr="00EE5B40" w:rsidRDefault="00BD566A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Ordenamento </w:t>
            </w:r>
            <w:r w:rsidR="008D73F5">
              <w:rPr>
                <w:b/>
                <w:color w:val="404040"/>
                <w:sz w:val="20"/>
                <w:szCs w:val="20"/>
              </w:rPr>
              <w:t>do Território</w:t>
            </w:r>
          </w:p>
        </w:tc>
      </w:tr>
      <w:tr w:rsidR="00241518" w:rsidRPr="00241518" w14:paraId="5A2744FA" w14:textId="77777777" w:rsidTr="001847E6">
        <w:trPr>
          <w:trHeight w:val="424"/>
        </w:trPr>
        <w:tc>
          <w:tcPr>
            <w:tcW w:w="5000" w:type="pct"/>
            <w:gridSpan w:val="6"/>
            <w:shd w:val="clear" w:color="auto" w:fill="E4FDE3"/>
            <w:vAlign w:val="center"/>
          </w:tcPr>
          <w:p w14:paraId="286382C5" w14:textId="77777777" w:rsidR="00BD566A" w:rsidRPr="00241518" w:rsidRDefault="00BD566A" w:rsidP="00A8074C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Instrumentos de Gestão Territorial</w:t>
            </w:r>
          </w:p>
          <w:p w14:paraId="3810089D" w14:textId="560D1979" w:rsidR="00A8074C" w:rsidRPr="00241518" w:rsidRDefault="00A8074C" w:rsidP="00480EC3">
            <w:pPr>
              <w:spacing w:line="200" w:lineRule="exact"/>
              <w:ind w:left="342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color w:val="auto"/>
                <w:sz w:val="18"/>
                <w:szCs w:val="18"/>
                <w:lang w:eastAsia="en-GB"/>
              </w:rPr>
              <w:t>(Decreto-Lei n.º 80/2015, de 14 maio,</w:t>
            </w:r>
            <w:r w:rsidR="00A64B8A" w:rsidRPr="00241518">
              <w:rPr>
                <w:color w:val="auto"/>
                <w:sz w:val="18"/>
                <w:szCs w:val="18"/>
                <w:lang w:eastAsia="en-GB"/>
              </w:rPr>
              <w:t xml:space="preserve"> na sua redação atual,</w:t>
            </w:r>
            <w:r w:rsidRPr="00241518">
              <w:rPr>
                <w:color w:val="auto"/>
                <w:sz w:val="18"/>
                <w:szCs w:val="18"/>
                <w:lang w:eastAsia="en-GB"/>
              </w:rPr>
              <w:t xml:space="preserve"> e outros regimes legais específicos)</w:t>
            </w:r>
          </w:p>
        </w:tc>
      </w:tr>
      <w:tr w:rsidR="00592295" w:rsidRPr="00592295" w14:paraId="0F819A44" w14:textId="77777777" w:rsidTr="00870F1D">
        <w:tc>
          <w:tcPr>
            <w:tcW w:w="382" w:type="pct"/>
            <w:shd w:val="clear" w:color="auto" w:fill="auto"/>
            <w:vAlign w:val="center"/>
          </w:tcPr>
          <w:p w14:paraId="2F005D6F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3C0D2E63" w14:textId="202F5EA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integra áreas nos seguintes domínios: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0B9553E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1081E1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78C616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0B9D8FF5" w14:textId="77777777" w:rsidTr="00870F1D">
        <w:tc>
          <w:tcPr>
            <w:tcW w:w="382" w:type="pct"/>
            <w:vMerge w:val="restart"/>
            <w:shd w:val="clear" w:color="auto" w:fill="auto"/>
            <w:vAlign w:val="center"/>
          </w:tcPr>
          <w:p w14:paraId="7A07E11D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1B542181" w14:textId="77777777" w:rsidR="00EE5B40" w:rsidRPr="00592295" w:rsidRDefault="00EE5B40" w:rsidP="002655C6">
            <w:pPr>
              <w:spacing w:line="200" w:lineRule="exact"/>
              <w:jc w:val="left"/>
              <w:rPr>
                <w:b/>
                <w:color w:val="auto"/>
                <w:sz w:val="17"/>
                <w:szCs w:val="17"/>
                <w:u w:val="single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592295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961108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918181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457E94B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60792A4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36A855D6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2F1D68B" w14:textId="77777777" w:rsidR="00EE5B40" w:rsidRPr="00592295" w:rsidRDefault="00EE5B40" w:rsidP="002655C6">
            <w:pPr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Áreas Protegidas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2C0909A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0783265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2C997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C2DF645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5B916A74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4ADCBEA" w14:textId="77777777" w:rsidR="00EE5B40" w:rsidRPr="00592295" w:rsidRDefault="00EE5B40" w:rsidP="002655C6">
            <w:pPr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74BFCD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BEEF59C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FA586B6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0179FBD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4A4D7C2C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19A18C4A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58FA05D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207F370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DC6D649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451C1714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1557DABF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666F96FE" w14:textId="0BB7CC46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P</w:t>
            </w:r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rogramas Especiais (</w:t>
            </w:r>
            <w:proofErr w:type="spellStart"/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ex</w:t>
            </w:r>
            <w:proofErr w:type="spellEnd"/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: P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OOC / POC</w:t>
            </w:r>
            <w:r w:rsidR="00A64B8A" w:rsidRPr="00592295">
              <w:rPr>
                <w:color w:val="auto"/>
                <w:sz w:val="17"/>
                <w:szCs w:val="17"/>
                <w:lang w:eastAsia="en-GB"/>
              </w:rPr>
              <w:t>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20084A9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8EE20EF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40D8108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064D899" w14:textId="77777777" w:rsidTr="00870F1D">
        <w:tc>
          <w:tcPr>
            <w:tcW w:w="382" w:type="pct"/>
            <w:vMerge w:val="restart"/>
            <w:shd w:val="clear" w:color="auto" w:fill="auto"/>
            <w:vAlign w:val="center"/>
          </w:tcPr>
          <w:p w14:paraId="61AE27D1" w14:textId="77777777" w:rsidR="00EE5B40" w:rsidRPr="00592295" w:rsidRDefault="00EE5B40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13A56B0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é demonstrado o cumprimento dos regimes aplicáveis?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61C8F01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0A6F6F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03445C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6133B115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67D65D7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25CC9E6F" w14:textId="77777777" w:rsidR="00EE5B40" w:rsidRPr="00592295" w:rsidRDefault="00EE5B40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592295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E6D9FF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445E506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E9625C3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7010B43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171D6D9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5F01F01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Áreas Protegidas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86502C3" w14:textId="64E94BD0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627F392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7FCC43D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8185D18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5E19DE88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217AF567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253CC6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0992EEE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4CF19AA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09B0438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39B84B12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6E24B3D9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1148286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ADFF75D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A47692E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93C173C" w14:textId="77777777" w:rsidTr="00870F1D">
        <w:tc>
          <w:tcPr>
            <w:tcW w:w="382" w:type="pct"/>
            <w:vMerge/>
            <w:shd w:val="clear" w:color="auto" w:fill="auto"/>
            <w:vAlign w:val="center"/>
          </w:tcPr>
          <w:p w14:paraId="65FDB182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751" w:type="pct"/>
            <w:gridSpan w:val="2"/>
            <w:shd w:val="clear" w:color="auto" w:fill="auto"/>
          </w:tcPr>
          <w:p w14:paraId="508FA7E9" w14:textId="252443FE" w:rsidR="00EE5B40" w:rsidRPr="00592295" w:rsidRDefault="00A64B8A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Programas Especiais (</w:t>
            </w:r>
            <w:proofErr w:type="spellStart"/>
            <w:r w:rsidRPr="00592295">
              <w:rPr>
                <w:color w:val="auto"/>
                <w:sz w:val="17"/>
                <w:szCs w:val="17"/>
                <w:lang w:eastAsia="en-GB"/>
              </w:rPr>
              <w:t>ex</w:t>
            </w:r>
            <w:proofErr w:type="spellEnd"/>
            <w:r w:rsidRPr="00592295">
              <w:rPr>
                <w:color w:val="auto"/>
                <w:sz w:val="17"/>
                <w:szCs w:val="17"/>
                <w:lang w:eastAsia="en-GB"/>
              </w:rPr>
              <w:t>: POOC / POC)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296DC3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A649CB1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5159D2F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D2405E1" w14:textId="77777777" w:rsidTr="00870F1D">
        <w:tc>
          <w:tcPr>
            <w:tcW w:w="382" w:type="pct"/>
            <w:shd w:val="clear" w:color="auto" w:fill="auto"/>
            <w:vAlign w:val="center"/>
          </w:tcPr>
          <w:p w14:paraId="71544477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8D38A1B" w14:textId="77777777" w:rsidR="00EE5B40" w:rsidRPr="00592295" w:rsidRDefault="00EE5B40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é compatível com o PDM?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6617D4" w14:textId="77777777" w:rsidR="00EE5B40" w:rsidRPr="00592295" w:rsidRDefault="00EE5B40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5AD210B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2B6E2B5" w14:textId="77777777" w:rsidR="00EE5B40" w:rsidRPr="00592295" w:rsidRDefault="00EE5B40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E5B40" w:rsidRPr="00BD190F" w14:paraId="2DF97BE8" w14:textId="77777777" w:rsidTr="00EE5B40">
        <w:tc>
          <w:tcPr>
            <w:tcW w:w="5000" w:type="pct"/>
            <w:gridSpan w:val="6"/>
            <w:shd w:val="clear" w:color="auto" w:fill="auto"/>
            <w:vAlign w:val="center"/>
          </w:tcPr>
          <w:p w14:paraId="1BBFF3D2" w14:textId="77777777" w:rsidR="00EE5B40" w:rsidRPr="00BD190F" w:rsidRDefault="00EE5B40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BD566A" w:rsidRPr="00C63047" w14:paraId="1A34D36E" w14:textId="77777777" w:rsidTr="00C63047">
        <w:tc>
          <w:tcPr>
            <w:tcW w:w="5000" w:type="pct"/>
            <w:gridSpan w:val="6"/>
            <w:shd w:val="clear" w:color="auto" w:fill="ECECEC"/>
          </w:tcPr>
          <w:p w14:paraId="57134B19" w14:textId="42F815E6" w:rsidR="00BD566A" w:rsidRPr="00EE5B40" w:rsidRDefault="00BD566A" w:rsidP="00C63047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2 - Legislação </w:t>
            </w:r>
            <w:r w:rsidR="008D73F5"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241518" w:rsidRPr="00241518" w14:paraId="138FE5FF" w14:textId="77777777" w:rsidTr="001847E6">
        <w:tc>
          <w:tcPr>
            <w:tcW w:w="5000" w:type="pct"/>
            <w:gridSpan w:val="6"/>
            <w:shd w:val="clear" w:color="auto" w:fill="E4FDE3"/>
          </w:tcPr>
          <w:p w14:paraId="6387071E" w14:textId="4680275C" w:rsidR="00BD566A" w:rsidRPr="00241518" w:rsidRDefault="005722C1" w:rsidP="00A8074C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Regime Jurídico de 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Avaliação de </w:t>
            </w:r>
            <w:r w:rsidR="00EA4703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I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ncidências Ambientais (</w:t>
            </w:r>
            <w:proofErr w:type="spellStart"/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AIncA</w:t>
            </w:r>
            <w:proofErr w:type="spellEnd"/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)</w:t>
            </w:r>
          </w:p>
          <w:p w14:paraId="4E28F01A" w14:textId="17CB182A" w:rsidR="00BD566A" w:rsidRPr="00241518" w:rsidRDefault="00BD566A" w:rsidP="00387652">
            <w:pPr>
              <w:spacing w:line="200" w:lineRule="exact"/>
              <w:ind w:left="360"/>
              <w:rPr>
                <w:color w:val="auto"/>
              </w:rPr>
            </w:pPr>
            <w:r w:rsidRPr="00241518">
              <w:rPr>
                <w:color w:val="auto"/>
                <w:sz w:val="18"/>
                <w:szCs w:val="18"/>
                <w:lang w:eastAsia="en-GB"/>
              </w:rPr>
              <w:t>(</w:t>
            </w:r>
            <w:r w:rsidR="00EF49C5" w:rsidRPr="00241518">
              <w:rPr>
                <w:color w:val="auto"/>
                <w:sz w:val="18"/>
                <w:szCs w:val="18"/>
                <w:lang w:eastAsia="en-GB"/>
              </w:rPr>
              <w:t xml:space="preserve">Decreto-Lei n.º 15/2022, de 14 de janeiro, na sua redação atual, e </w:t>
            </w:r>
            <w:r w:rsidRPr="00241518">
              <w:rPr>
                <w:color w:val="auto"/>
                <w:sz w:val="18"/>
                <w:szCs w:val="18"/>
                <w:lang w:eastAsia="en-GB"/>
              </w:rPr>
              <w:t>D</w:t>
            </w:r>
            <w:r w:rsidR="00D20697" w:rsidRPr="00241518">
              <w:rPr>
                <w:color w:val="auto"/>
                <w:sz w:val="18"/>
                <w:szCs w:val="18"/>
                <w:lang w:eastAsia="en-GB"/>
              </w:rPr>
              <w:t>ecreto-Lei n.º</w:t>
            </w:r>
            <w:r w:rsidRPr="00241518">
              <w:rPr>
                <w:color w:val="auto"/>
                <w:sz w:val="18"/>
                <w:szCs w:val="18"/>
                <w:lang w:eastAsia="en-GB"/>
              </w:rPr>
              <w:t xml:space="preserve"> 140/99, 24 de </w:t>
            </w:r>
            <w:r w:rsidR="00D20697" w:rsidRPr="00241518">
              <w:rPr>
                <w:color w:val="auto"/>
                <w:sz w:val="18"/>
                <w:szCs w:val="18"/>
                <w:lang w:eastAsia="en-GB"/>
              </w:rPr>
              <w:t>a</w:t>
            </w:r>
            <w:r w:rsidRPr="00241518">
              <w:rPr>
                <w:color w:val="auto"/>
                <w:sz w:val="18"/>
                <w:szCs w:val="18"/>
                <w:lang w:eastAsia="en-GB"/>
              </w:rPr>
              <w:t xml:space="preserve">bril, </w:t>
            </w:r>
            <w:r w:rsidR="00A30457" w:rsidRPr="00241518">
              <w:rPr>
                <w:color w:val="auto"/>
                <w:sz w:val="18"/>
                <w:szCs w:val="18"/>
                <w:lang w:eastAsia="en-GB"/>
              </w:rPr>
              <w:t>na sua redação atual</w:t>
            </w:r>
            <w:r w:rsidRPr="00241518">
              <w:rPr>
                <w:color w:val="auto"/>
                <w:sz w:val="18"/>
                <w:szCs w:val="18"/>
                <w:lang w:eastAsia="en-GB"/>
              </w:rPr>
              <w:t>)</w:t>
            </w:r>
            <w:r w:rsidR="00F70CF8" w:rsidRPr="00241518">
              <w:rPr>
                <w:color w:val="auto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92295" w:rsidRPr="00592295" w14:paraId="48479E04" w14:textId="77777777" w:rsidTr="002655C6">
        <w:tc>
          <w:tcPr>
            <w:tcW w:w="382" w:type="pct"/>
            <w:shd w:val="clear" w:color="auto" w:fill="auto"/>
            <w:vAlign w:val="center"/>
          </w:tcPr>
          <w:p w14:paraId="372216E2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31D4B68B" w14:textId="034140A1" w:rsidR="00870F1D" w:rsidRPr="00592295" w:rsidRDefault="00870F1D" w:rsidP="00870F1D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O projeto está sujeito a avaliação de incidências ambientais?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6BAF30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62CA338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2E5785E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170C55F" w14:textId="77777777" w:rsidTr="002655C6">
        <w:tc>
          <w:tcPr>
            <w:tcW w:w="382" w:type="pct"/>
            <w:shd w:val="clear" w:color="auto" w:fill="auto"/>
            <w:vAlign w:val="center"/>
          </w:tcPr>
          <w:p w14:paraId="7E85E08F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7104B75F" w14:textId="77777777" w:rsidR="00870F1D" w:rsidRPr="00592295" w:rsidRDefault="00870F1D" w:rsidP="00870F1D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avaliação 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FBA73A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D4B55AE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C332720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B13B43" w:rsidRPr="00592295" w14:paraId="70A4DC9D" w14:textId="77777777" w:rsidTr="002655C6">
        <w:tc>
          <w:tcPr>
            <w:tcW w:w="382" w:type="pct"/>
            <w:shd w:val="clear" w:color="auto" w:fill="auto"/>
            <w:vAlign w:val="center"/>
          </w:tcPr>
          <w:p w14:paraId="6E9F5F47" w14:textId="287D1E9E" w:rsidR="00B13B43" w:rsidRPr="00592295" w:rsidRDefault="000E7B95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6D7F83AA" w14:textId="2B05EC67" w:rsidR="00B13B43" w:rsidRPr="00592295" w:rsidRDefault="00B13B43" w:rsidP="00B13B4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3172951" w14:textId="7C39165F" w:rsidR="00B13B43" w:rsidRPr="00592295" w:rsidRDefault="00B13B43" w:rsidP="00B13B43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</w:t>
            </w:r>
            <w:r w:rsidR="000E7B95" w:rsidRPr="00592295">
              <w:rPr>
                <w:color w:val="auto"/>
                <w:sz w:val="16"/>
                <w:szCs w:val="16"/>
              </w:rPr>
              <w:t>c</w:t>
            </w:r>
            <w:r w:rsidRPr="00592295">
              <w:rPr>
                <w:color w:val="auto"/>
                <w:sz w:val="16"/>
                <w:szCs w:val="16"/>
              </w:rPr>
              <w:t>ução da operação)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A98F273" w14:textId="77777777" w:rsidR="00B13B43" w:rsidRPr="00592295" w:rsidRDefault="00B13B4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89A0084" w14:textId="77777777" w:rsidR="00B13B43" w:rsidRPr="00592295" w:rsidRDefault="00B13B4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712A086" w14:textId="77777777" w:rsidR="00B13B43" w:rsidRPr="00592295" w:rsidRDefault="00B13B4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C63047" w:rsidRPr="00BD190F" w14:paraId="38B5EDA5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EC28D5C" w14:textId="77777777" w:rsidR="00C63047" w:rsidRPr="00BD190F" w:rsidRDefault="00C63047" w:rsidP="00870F1D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2076F9D8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366AAA15" w14:textId="77777777" w:rsidR="00BD566A" w:rsidRPr="00241518" w:rsidRDefault="00BD566A" w:rsidP="001847E6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Avaliação Ambiental Estratégica (AAE)</w:t>
            </w:r>
          </w:p>
          <w:p w14:paraId="350BCAFC" w14:textId="573FA7BF" w:rsidR="00BD566A" w:rsidRPr="00241518" w:rsidRDefault="00BD566A" w:rsidP="001847E6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11" w:history="1">
              <w:r w:rsidRPr="00241518">
                <w:rPr>
                  <w:color w:val="auto"/>
                  <w:sz w:val="18"/>
                  <w:szCs w:val="18"/>
                </w:rPr>
                <w:t>Decreto-Lei n</w:t>
              </w:r>
              <w:r w:rsidR="00524036" w:rsidRPr="00241518">
                <w:rPr>
                  <w:color w:val="auto"/>
                  <w:sz w:val="18"/>
                  <w:szCs w:val="18"/>
                </w:rPr>
                <w:t>.</w:t>
              </w:r>
              <w:r w:rsidRPr="00241518">
                <w:rPr>
                  <w:color w:val="auto"/>
                  <w:sz w:val="18"/>
                  <w:szCs w:val="18"/>
                </w:rPr>
                <w:t>º 232/2007, de 15 de junho</w:t>
              </w:r>
            </w:hyperlink>
            <w:r w:rsidRPr="00241518">
              <w:rPr>
                <w:color w:val="auto"/>
                <w:sz w:val="18"/>
                <w:szCs w:val="18"/>
              </w:rPr>
              <w:t xml:space="preserve">, </w:t>
            </w:r>
            <w:r w:rsidR="0051047B" w:rsidRPr="00241518">
              <w:rPr>
                <w:color w:val="auto"/>
                <w:sz w:val="18"/>
                <w:szCs w:val="18"/>
              </w:rPr>
              <w:t>na sua redação atual</w:t>
            </w:r>
            <w:r w:rsidRPr="00241518">
              <w:rPr>
                <w:rStyle w:val="Hiperligao"/>
                <w:color w:val="auto"/>
                <w:sz w:val="18"/>
                <w:szCs w:val="18"/>
                <w:lang w:eastAsia="en-GB"/>
              </w:rPr>
              <w:t>)</w:t>
            </w:r>
          </w:p>
        </w:tc>
      </w:tr>
      <w:tr w:rsidR="00592295" w:rsidRPr="00592295" w14:paraId="34CD48FD" w14:textId="77777777" w:rsidTr="002655C6">
        <w:trPr>
          <w:trHeight w:val="279"/>
        </w:trPr>
        <w:tc>
          <w:tcPr>
            <w:tcW w:w="382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3.1</w:t>
            </w:r>
          </w:p>
        </w:tc>
        <w:tc>
          <w:tcPr>
            <w:tcW w:w="175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423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342D8AEC" w14:textId="77777777" w:rsidTr="002655C6">
        <w:tc>
          <w:tcPr>
            <w:tcW w:w="382" w:type="pct"/>
            <w:shd w:val="clear" w:color="auto" w:fill="auto"/>
            <w:vAlign w:val="center"/>
          </w:tcPr>
          <w:p w14:paraId="4275E42E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3FBFA37C" w14:textId="12F924BC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EF9FAB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4CD31DF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4733E65" w14:textId="77777777" w:rsidR="00870F1D" w:rsidRPr="00592295" w:rsidRDefault="00870F1D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0F1D" w:rsidRPr="00BD190F" w14:paraId="26B92550" w14:textId="77777777" w:rsidTr="00870F1D">
        <w:tc>
          <w:tcPr>
            <w:tcW w:w="5000" w:type="pct"/>
            <w:gridSpan w:val="6"/>
            <w:shd w:val="clear" w:color="auto" w:fill="auto"/>
            <w:vAlign w:val="center"/>
          </w:tcPr>
          <w:p w14:paraId="0FCF81F4" w14:textId="77777777" w:rsidR="00870F1D" w:rsidRPr="00BD190F" w:rsidRDefault="00870F1D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2615DC8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27D94654" w14:textId="69E5E8F6" w:rsidR="00BD566A" w:rsidRPr="00241518" w:rsidRDefault="002176E9" w:rsidP="001847E6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Licenciamento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Único </w:t>
            </w: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de 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Ambien</w:t>
            </w: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te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(</w:t>
            </w: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L</w:t>
            </w:r>
            <w:r w:rsidR="00BD56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UA</w:t>
            </w:r>
            <w:r w:rsidR="00BD566A" w:rsidRPr="00241518">
              <w:rPr>
                <w:b/>
                <w:color w:val="auto"/>
                <w:sz w:val="18"/>
                <w:szCs w:val="18"/>
                <w:lang w:eastAsia="en-GB"/>
              </w:rPr>
              <w:t>)</w:t>
            </w:r>
          </w:p>
          <w:p w14:paraId="556BDD4E" w14:textId="46E95503" w:rsidR="00BD566A" w:rsidRPr="00241518" w:rsidRDefault="00BD566A" w:rsidP="001847E6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lang w:eastAsia="en-GB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12" w:history="1">
              <w:r w:rsidRPr="00241518">
                <w:rPr>
                  <w:color w:val="auto"/>
                  <w:sz w:val="18"/>
                  <w:szCs w:val="18"/>
                </w:rPr>
                <w:t>Decreto-Lei n.º 75/2015, de 11 de maio</w:t>
              </w:r>
            </w:hyperlink>
            <w:r w:rsidR="0051047B" w:rsidRPr="00241518">
              <w:rPr>
                <w:color w:val="auto"/>
                <w:sz w:val="18"/>
                <w:szCs w:val="18"/>
              </w:rPr>
              <w:t>, na sua redação atual</w:t>
            </w:r>
            <w:r w:rsidRPr="00241518">
              <w:rPr>
                <w:color w:val="auto"/>
                <w:sz w:val="18"/>
                <w:szCs w:val="18"/>
              </w:rPr>
              <w:t>)</w:t>
            </w:r>
          </w:p>
        </w:tc>
      </w:tr>
      <w:tr w:rsidR="00592295" w:rsidRPr="00592295" w14:paraId="6EC23CB5" w14:textId="77777777" w:rsidTr="002655C6">
        <w:tc>
          <w:tcPr>
            <w:tcW w:w="382" w:type="pct"/>
            <w:shd w:val="clear" w:color="auto" w:fill="auto"/>
            <w:vAlign w:val="center"/>
          </w:tcPr>
          <w:p w14:paraId="67EFACD3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0C5FA8F" w14:textId="37587965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</w:t>
            </w:r>
            <w:r w:rsidR="002655C6" w:rsidRPr="00592295">
              <w:rPr>
                <w:color w:val="auto"/>
                <w:sz w:val="17"/>
                <w:szCs w:val="17"/>
                <w:lang w:eastAsia="en-GB"/>
              </w:rPr>
              <w:t>L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icenciamento Único</w:t>
            </w:r>
            <w:r w:rsidR="0051047B" w:rsidRPr="00592295">
              <w:rPr>
                <w:color w:val="auto"/>
                <w:sz w:val="17"/>
                <w:szCs w:val="17"/>
                <w:lang w:eastAsia="en-GB"/>
              </w:rPr>
              <w:t xml:space="preserve"> de Ambiente (LUA)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?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2A2CF8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B0C0B06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9BDBB2B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6F6E0691" w14:textId="77777777" w:rsidTr="002655C6">
        <w:tc>
          <w:tcPr>
            <w:tcW w:w="382" w:type="pct"/>
            <w:shd w:val="clear" w:color="auto" w:fill="auto"/>
            <w:vAlign w:val="center"/>
          </w:tcPr>
          <w:p w14:paraId="2C9FCEA9" w14:textId="77777777" w:rsidR="00870F1D" w:rsidRPr="00592295" w:rsidRDefault="00870F1D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09C7FA3F" w14:textId="1E57EB80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 o </w:t>
            </w:r>
            <w:r w:rsidR="00675126" w:rsidRPr="00592295">
              <w:rPr>
                <w:color w:val="auto"/>
                <w:sz w:val="17"/>
                <w:szCs w:val="17"/>
                <w:lang w:eastAsia="en-GB"/>
              </w:rPr>
              <w:t>Título Único Ambiental (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TUA</w:t>
            </w:r>
            <w:r w:rsidR="00675126" w:rsidRPr="00592295">
              <w:rPr>
                <w:color w:val="auto"/>
                <w:sz w:val="17"/>
                <w:szCs w:val="17"/>
                <w:lang w:eastAsia="en-GB"/>
              </w:rPr>
              <w:t>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foi emitido?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7D7F5FD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304C01B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CBFA6C7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75B70926" w14:textId="77777777" w:rsidTr="002655C6">
        <w:tc>
          <w:tcPr>
            <w:tcW w:w="382" w:type="pct"/>
            <w:shd w:val="clear" w:color="auto" w:fill="auto"/>
            <w:vAlign w:val="center"/>
          </w:tcPr>
          <w:p w14:paraId="6AFEE68E" w14:textId="77777777" w:rsidR="00870F1D" w:rsidRPr="00592295" w:rsidRDefault="00870F1D" w:rsidP="002655C6">
            <w:pPr>
              <w:spacing w:line="200" w:lineRule="exact"/>
              <w:jc w:val="righ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4.1.2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531CBC6A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9607F2" w:rsidRPr="00592295" w:rsidRDefault="009607F2" w:rsidP="00C63047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43FAFFF" w14:textId="77777777" w:rsidR="00870F1D" w:rsidRPr="00592295" w:rsidRDefault="00870F1D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A4FB995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3F128CD" w14:textId="77777777" w:rsidR="00870F1D" w:rsidRPr="00592295" w:rsidRDefault="00870F1D" w:rsidP="00C63047">
            <w:pPr>
              <w:spacing w:line="200" w:lineRule="exac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BD566A" w:rsidRPr="00BD190F" w14:paraId="7DB88CCC" w14:textId="77777777" w:rsidTr="002913D4">
        <w:tc>
          <w:tcPr>
            <w:tcW w:w="5000" w:type="pct"/>
            <w:gridSpan w:val="6"/>
            <w:shd w:val="clear" w:color="auto" w:fill="auto"/>
            <w:vAlign w:val="center"/>
          </w:tcPr>
          <w:p w14:paraId="09E6FE5B" w14:textId="77777777" w:rsidR="00BD566A" w:rsidRPr="00BD190F" w:rsidRDefault="00BD566A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47C86172" w14:textId="77777777" w:rsidTr="00724BB2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4041580E" w:rsidR="00724BB2" w:rsidRPr="00241518" w:rsidRDefault="00625B73" w:rsidP="00724BB2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bookmarkStart w:id="0" w:name="_Hlk164861156"/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Emissões Industriais (REI) aplicável à prevenção e ao controlo integrados da poluição</w:t>
            </w:r>
          </w:p>
          <w:p w14:paraId="6592B220" w14:textId="77777777" w:rsidR="00724BB2" w:rsidRPr="00241518" w:rsidRDefault="00724BB2" w:rsidP="00480EC3">
            <w:pPr>
              <w:spacing w:line="200" w:lineRule="exact"/>
              <w:ind w:left="342"/>
              <w:jc w:val="left"/>
              <w:rPr>
                <w:bCs/>
                <w:color w:val="auto"/>
                <w:sz w:val="18"/>
                <w:szCs w:val="18"/>
              </w:rPr>
            </w:pPr>
            <w:r w:rsidRPr="00241518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3" w:history="1">
              <w:r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241518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592295" w:rsidRPr="00592295" w14:paraId="3DB7603B" w14:textId="77777777" w:rsidTr="00925E46">
        <w:tc>
          <w:tcPr>
            <w:tcW w:w="382" w:type="pct"/>
            <w:shd w:val="clear" w:color="auto" w:fill="auto"/>
            <w:vAlign w:val="center"/>
          </w:tcPr>
          <w:p w14:paraId="6D4F3ADD" w14:textId="4F7E7050" w:rsidR="00724BB2" w:rsidRPr="00592295" w:rsidRDefault="00480EC3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5</w:t>
            </w:r>
            <w:r w:rsidR="00724BB2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3921212" w14:textId="77777777" w:rsidR="00724BB2" w:rsidRPr="00592295" w:rsidRDefault="00724BB2" w:rsidP="00925E46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</w:p>
          <w:p w14:paraId="65CBF1A9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color w:val="auto"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02D847" w14:textId="77777777" w:rsidR="00724BB2" w:rsidRPr="00592295" w:rsidRDefault="00724BB2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4300D9B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286F023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2D75F1D4" w14:textId="77777777" w:rsidTr="00925E46">
        <w:tc>
          <w:tcPr>
            <w:tcW w:w="382" w:type="pct"/>
            <w:shd w:val="clear" w:color="auto" w:fill="auto"/>
            <w:vAlign w:val="center"/>
          </w:tcPr>
          <w:p w14:paraId="3EF39877" w14:textId="797E5497" w:rsidR="00724BB2" w:rsidRPr="00592295" w:rsidRDefault="00480EC3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5</w:t>
            </w:r>
            <w:r w:rsidR="00724BB2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22CEFB0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0F40057" w14:textId="77777777" w:rsidR="00724BB2" w:rsidRPr="00592295" w:rsidRDefault="00724BB2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BBDD56F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B1D645" w14:textId="77777777" w:rsidR="00724BB2" w:rsidRPr="00592295" w:rsidRDefault="00724BB2" w:rsidP="00925E4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480EC3" w:rsidRPr="002655C6" w14:paraId="187BAB93" w14:textId="77777777" w:rsidTr="00480EC3">
        <w:tc>
          <w:tcPr>
            <w:tcW w:w="5000" w:type="pct"/>
            <w:gridSpan w:val="6"/>
            <w:shd w:val="clear" w:color="auto" w:fill="auto"/>
            <w:vAlign w:val="center"/>
          </w:tcPr>
          <w:p w14:paraId="553CCC6F" w14:textId="77777777" w:rsidR="00480EC3" w:rsidRPr="002655C6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41518" w:rsidRPr="00241518" w14:paraId="7C79841C" w14:textId="77777777" w:rsidTr="00480EC3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0B251916" w:rsidR="00480EC3" w:rsidRPr="00241518" w:rsidRDefault="00625B73" w:rsidP="00480EC3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="00480EC3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Prevenção de </w:t>
            </w: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A</w:t>
            </w:r>
            <w:r w:rsidR="00480EC3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cidentes </w:t>
            </w: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G</w:t>
            </w:r>
            <w:r w:rsidR="00480EC3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480EC3" w:rsidRPr="00241518" w:rsidRDefault="00480EC3" w:rsidP="00480EC3">
            <w:pPr>
              <w:spacing w:line="200" w:lineRule="exact"/>
              <w:ind w:left="360"/>
              <w:jc w:val="left"/>
              <w:rPr>
                <w:bCs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</w:t>
              </w:r>
              <w:r w:rsidR="00A663EA"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50</w:t>
              </w:r>
              <w:r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/201</w:t>
              </w:r>
              <w:r w:rsidR="00A663EA"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5</w:t>
              </w:r>
              <w:r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 xml:space="preserve">, de </w:t>
              </w:r>
              <w:r w:rsidR="00A663EA"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>5</w:t>
              </w:r>
              <w:r w:rsidRPr="00241518">
                <w:rPr>
                  <w:bCs/>
                  <w:color w:val="auto"/>
                  <w:sz w:val="18"/>
                  <w:szCs w:val="18"/>
                  <w:lang w:eastAsia="en-GB"/>
                </w:rPr>
                <w:t xml:space="preserve"> de agosto</w:t>
              </w:r>
            </w:hyperlink>
            <w:r w:rsidRPr="00241518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241518">
              <w:rPr>
                <w:bCs/>
                <w:color w:val="auto"/>
              </w:rPr>
              <w:t xml:space="preserve"> </w:t>
            </w:r>
          </w:p>
        </w:tc>
      </w:tr>
      <w:tr w:rsidR="00480EC3" w:rsidRPr="00625B73" w14:paraId="6FD89F31" w14:textId="77777777" w:rsidTr="00925E46">
        <w:tc>
          <w:tcPr>
            <w:tcW w:w="382" w:type="pct"/>
            <w:shd w:val="clear" w:color="auto" w:fill="auto"/>
            <w:vAlign w:val="center"/>
          </w:tcPr>
          <w:p w14:paraId="5CCE20AE" w14:textId="51B30253" w:rsidR="00480EC3" w:rsidRPr="00625B73" w:rsidRDefault="00A663EA" w:rsidP="00925E4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t>6</w:t>
            </w:r>
            <w:r w:rsidR="005A5A9C"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AC0FE6E" w14:textId="3C1B68CD" w:rsidR="00480EC3" w:rsidRPr="00625B73" w:rsidRDefault="005A5A9C" w:rsidP="00925E46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</w:t>
            </w:r>
            <w:r w:rsidR="00A663EA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.º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 </w:t>
            </w:r>
            <w:r w:rsidR="001D2481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2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.º do</w:t>
            </w:r>
            <w:r w:rsidR="00A663EA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 diploma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8ED961B" w14:textId="77777777" w:rsidR="00480EC3" w:rsidRPr="00625B73" w:rsidRDefault="00480EC3" w:rsidP="00925E46">
            <w:pPr>
              <w:spacing w:line="200" w:lineRule="exact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DA462F9" w14:textId="77777777" w:rsidR="00480EC3" w:rsidRPr="00625B73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675CA25" w14:textId="77777777" w:rsidR="00480EC3" w:rsidRPr="00625B73" w:rsidRDefault="00480EC3" w:rsidP="00925E46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bookmarkEnd w:id="0"/>
      <w:tr w:rsidR="005A5A9C" w:rsidRPr="00625B73" w14:paraId="70944302" w14:textId="77777777" w:rsidTr="00B8282F">
        <w:tc>
          <w:tcPr>
            <w:tcW w:w="382" w:type="pct"/>
            <w:shd w:val="clear" w:color="auto" w:fill="auto"/>
            <w:vAlign w:val="center"/>
          </w:tcPr>
          <w:p w14:paraId="64600C04" w14:textId="16C288CB" w:rsidR="005A5A9C" w:rsidRPr="00625B73" w:rsidRDefault="00A663EA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/>
                <w:color w:val="auto"/>
                <w:sz w:val="17"/>
                <w:szCs w:val="17"/>
              </w:rPr>
              <w:lastRenderedPageBreak/>
              <w:t>6</w:t>
            </w:r>
            <w:r w:rsidR="005A5A9C"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53B9E0F9" w14:textId="32E93750" w:rsidR="005A5A9C" w:rsidRPr="00625B73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 xml:space="preserve">Em caso afirmativo, foi apresentada a respetiva </w:t>
            </w:r>
            <w:r w:rsidR="001D2481"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comunicação</w:t>
            </w: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CF8A366" w14:textId="77777777" w:rsidR="005A5A9C" w:rsidRPr="00625B73" w:rsidRDefault="005A5A9C" w:rsidP="005A5A9C">
            <w:pPr>
              <w:spacing w:line="200" w:lineRule="exact"/>
              <w:jc w:val="center"/>
              <w:rPr>
                <w:color w:val="404040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9A14BF6" w14:textId="77777777" w:rsidR="005A5A9C" w:rsidRPr="00625B73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BEBCFEC" w14:textId="77777777" w:rsidR="005A5A9C" w:rsidRPr="00625B73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5A5A9C" w:rsidRPr="002655C6" w14:paraId="3E7D5B2C" w14:textId="77777777" w:rsidTr="00925E46">
        <w:tc>
          <w:tcPr>
            <w:tcW w:w="5000" w:type="pct"/>
            <w:gridSpan w:val="6"/>
            <w:shd w:val="clear" w:color="auto" w:fill="auto"/>
            <w:vAlign w:val="center"/>
          </w:tcPr>
          <w:p w14:paraId="02DB9F5D" w14:textId="77777777" w:rsidR="005A5A9C" w:rsidRPr="002655C6" w:rsidRDefault="005A5A9C" w:rsidP="005A5A9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41518" w:rsidRPr="00241518" w14:paraId="416487B2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2BFE609A" w14:textId="2322731F" w:rsidR="005A5A9C" w:rsidRPr="00241518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Jurídico de Avaliação de Impacte Ambiental (RJAIA)</w:t>
            </w:r>
          </w:p>
          <w:p w14:paraId="58CCBC66" w14:textId="4BDB118C" w:rsidR="005A5A9C" w:rsidRPr="00241518" w:rsidRDefault="005A5A9C" w:rsidP="005A5A9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241518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241518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592295" w:rsidRPr="00592295" w14:paraId="4F40C09C" w14:textId="77777777" w:rsidTr="002655C6">
        <w:tc>
          <w:tcPr>
            <w:tcW w:w="382" w:type="pct"/>
            <w:shd w:val="clear" w:color="auto" w:fill="auto"/>
            <w:vAlign w:val="center"/>
          </w:tcPr>
          <w:p w14:paraId="7A31012F" w14:textId="7FDC3619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50771CB" w14:textId="795A6382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9A54D31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58F1F79" w14:textId="72DA66B9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50A8298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52A99881" w14:textId="77777777" w:rsidTr="002655C6">
        <w:tc>
          <w:tcPr>
            <w:tcW w:w="382" w:type="pct"/>
            <w:shd w:val="clear" w:color="auto" w:fill="auto"/>
            <w:vAlign w:val="center"/>
          </w:tcPr>
          <w:p w14:paraId="0229EDC7" w14:textId="2BAAE988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D939B40" w14:textId="2975D38A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foi apresentada a Declaração de Impacte Ambiental (DIA) favorável ou condicionalmente favorável (art.º 18.º)?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2B7A352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0428308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2778B8FF" w14:textId="77777777" w:rsidTr="002655C6">
        <w:tc>
          <w:tcPr>
            <w:tcW w:w="382" w:type="pct"/>
            <w:shd w:val="clear" w:color="auto" w:fill="auto"/>
            <w:vAlign w:val="center"/>
          </w:tcPr>
          <w:p w14:paraId="4F4C7B75" w14:textId="2F243078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429153D" w14:textId="044A5AC4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423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92295" w:rsidRPr="00592295" w14:paraId="0B6774A3" w14:textId="77777777" w:rsidTr="002655C6">
        <w:tc>
          <w:tcPr>
            <w:tcW w:w="382" w:type="pct"/>
            <w:shd w:val="clear" w:color="auto" w:fill="auto"/>
            <w:vAlign w:val="center"/>
          </w:tcPr>
          <w:p w14:paraId="5D5DDD29" w14:textId="147D9CDA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7</w:t>
            </w:r>
            <w:r w:rsidR="005A5A9C"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2F87CAC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Existe evidência da execução e cumprimento das medidas de minimização/compensação, condicionantes e programas de monitorização impostos na DIA e/ou DCAPE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4FA5584" w14:textId="44170064" w:rsidR="005A5A9C" w:rsidRPr="00592295" w:rsidRDefault="005A5A9C" w:rsidP="005A5A9C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423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A5A9C" w:rsidRPr="00BD190F" w14:paraId="5C8F7CF8" w14:textId="77777777" w:rsidTr="002913D4">
        <w:tc>
          <w:tcPr>
            <w:tcW w:w="5000" w:type="pct"/>
            <w:gridSpan w:val="6"/>
            <w:shd w:val="clear" w:color="auto" w:fill="auto"/>
            <w:vAlign w:val="center"/>
          </w:tcPr>
          <w:p w14:paraId="1AF24D63" w14:textId="77777777" w:rsidR="005A5A9C" w:rsidRPr="00BD190F" w:rsidRDefault="005A5A9C" w:rsidP="005A5A9C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2130E61F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1CC51EA9" w14:textId="1A19DC90" w:rsidR="005A5A9C" w:rsidRPr="00241518" w:rsidRDefault="005A5A9C" w:rsidP="00625B73">
            <w:pPr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5A5A9C" w:rsidRPr="00241518" w:rsidRDefault="005A5A9C" w:rsidP="005A5A9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241518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241518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241518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24151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592295" w:rsidRPr="00592295" w14:paraId="7AD9B672" w14:textId="77777777" w:rsidTr="002655C6">
        <w:tc>
          <w:tcPr>
            <w:tcW w:w="382" w:type="pct"/>
            <w:shd w:val="clear" w:color="auto" w:fill="auto"/>
            <w:vAlign w:val="center"/>
          </w:tcPr>
          <w:p w14:paraId="32B15B1C" w14:textId="6EA60B8A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590113BE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95F404F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7632D9D5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385B0BA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0386F828" w14:textId="77777777" w:rsidTr="002655C6">
        <w:tc>
          <w:tcPr>
            <w:tcW w:w="382" w:type="pct"/>
            <w:shd w:val="clear" w:color="auto" w:fill="auto"/>
            <w:vAlign w:val="center"/>
          </w:tcPr>
          <w:p w14:paraId="0D391C51" w14:textId="60BF673C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63000E4A" w14:textId="55E7E126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3115EF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3A233EA0" w14:textId="19ED3865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33A02B7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12235CCE" w14:textId="77777777" w:rsidTr="002655C6">
        <w:tc>
          <w:tcPr>
            <w:tcW w:w="382" w:type="pct"/>
            <w:shd w:val="clear" w:color="auto" w:fill="auto"/>
            <w:vAlign w:val="center"/>
          </w:tcPr>
          <w:p w14:paraId="6BEAC98E" w14:textId="50BB3D15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428271A" w14:textId="11FFFEBF" w:rsidR="005A5A9C" w:rsidRPr="00592295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C4FC1D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F08DF6B" w14:textId="56AF3B2B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DAA1CE5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92295" w:rsidRPr="00592295" w14:paraId="17E3A96D" w14:textId="77777777" w:rsidTr="00D54092">
        <w:trPr>
          <w:trHeight w:val="1257"/>
        </w:trPr>
        <w:tc>
          <w:tcPr>
            <w:tcW w:w="382" w:type="pct"/>
            <w:shd w:val="clear" w:color="auto" w:fill="auto"/>
            <w:vAlign w:val="center"/>
          </w:tcPr>
          <w:p w14:paraId="0F8F86D2" w14:textId="71363C60" w:rsidR="005A5A9C" w:rsidRPr="00592295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8</w:t>
            </w:r>
            <w:r w:rsidR="005A5A9C"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D356364" w14:textId="77777777" w:rsidR="005A5A9C" w:rsidRPr="00592295" w:rsidRDefault="005A5A9C" w:rsidP="005A5A9C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526D90" w14:textId="77777777" w:rsidR="005A5A9C" w:rsidRPr="00592295" w:rsidRDefault="005A5A9C" w:rsidP="005A5A9C">
            <w:pPr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F41FF36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399A1DE" w14:textId="77777777" w:rsidR="005A5A9C" w:rsidRPr="00592295" w:rsidRDefault="005A5A9C" w:rsidP="005A5A9C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</w:tc>
      </w:tr>
      <w:tr w:rsidR="005A5A9C" w:rsidRPr="00BD190F" w14:paraId="4CDC9BF1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2EF6CB28" w14:textId="77777777" w:rsidR="005A5A9C" w:rsidRPr="00BD190F" w:rsidRDefault="005A5A9C" w:rsidP="005A5A9C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77D7B771" w14:textId="77777777" w:rsidTr="00735EAB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49C50006" w:rsidR="005A5A9C" w:rsidRPr="00241518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auto"/>
                <w:sz w:val="18"/>
                <w:szCs w:val="18"/>
                <w:u w:val="single"/>
              </w:rPr>
            </w:pPr>
            <w:r w:rsidRPr="00241518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Regime jurídico de produção de água para reutilização (</w:t>
            </w:r>
            <w:proofErr w:type="spellStart"/>
            <w:r w:rsidRPr="00241518">
              <w:rPr>
                <w:b/>
                <w:bCs/>
                <w:color w:val="auto"/>
                <w:sz w:val="18"/>
                <w:szCs w:val="18"/>
                <w:u w:val="single"/>
              </w:rPr>
              <w:t>ApR</w:t>
            </w:r>
            <w:proofErr w:type="spellEnd"/>
            <w:r w:rsidRPr="00241518">
              <w:rPr>
                <w:b/>
                <w:bCs/>
                <w:color w:val="auto"/>
                <w:sz w:val="18"/>
                <w:szCs w:val="18"/>
                <w:u w:val="single"/>
              </w:rPr>
              <w:t>)</w:t>
            </w:r>
            <w:r w:rsidRPr="00241518">
              <w:rPr>
                <w:rStyle w:val="apple-converted-space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1FFE3F86" w14:textId="77777777" w:rsidR="005A5A9C" w:rsidRPr="00241518" w:rsidRDefault="005A5A9C" w:rsidP="00625B73">
            <w:pPr>
              <w:ind w:left="342"/>
              <w:rPr>
                <w:color w:val="auto"/>
                <w:sz w:val="18"/>
                <w:szCs w:val="18"/>
              </w:rPr>
            </w:pPr>
            <w:r w:rsidRPr="00241518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85304A" w:rsidRPr="0085304A" w14:paraId="4D480738" w14:textId="77777777" w:rsidTr="00925E46">
        <w:tc>
          <w:tcPr>
            <w:tcW w:w="382" w:type="pct"/>
            <w:shd w:val="clear" w:color="auto" w:fill="auto"/>
            <w:vAlign w:val="center"/>
          </w:tcPr>
          <w:p w14:paraId="29A559FF" w14:textId="1A94DF14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477A4D80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9FBF461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11DAEEA7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702461A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526D55C8" w14:textId="77777777" w:rsidTr="00925E46">
        <w:tc>
          <w:tcPr>
            <w:tcW w:w="382" w:type="pct"/>
            <w:shd w:val="clear" w:color="auto" w:fill="auto"/>
            <w:vAlign w:val="center"/>
          </w:tcPr>
          <w:p w14:paraId="5F49DCE3" w14:textId="4A600AE1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FABDFBC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FB2FF05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0EE46D9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020B931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71DE6B81" w14:textId="77777777" w:rsidTr="00925E46">
        <w:tc>
          <w:tcPr>
            <w:tcW w:w="382" w:type="pct"/>
            <w:shd w:val="clear" w:color="auto" w:fill="auto"/>
            <w:vAlign w:val="center"/>
          </w:tcPr>
          <w:p w14:paraId="4780B059" w14:textId="0C976BF6" w:rsidR="005A5A9C" w:rsidRPr="0085304A" w:rsidRDefault="00625B73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9</w:t>
            </w:r>
            <w:r w:rsidR="005A5A9C"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2EFA263E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D99DF2E" w14:textId="77777777" w:rsidR="005A5A9C" w:rsidRPr="0085304A" w:rsidRDefault="005A5A9C" w:rsidP="005A5A9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313CC91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99B9CE2" w14:textId="77777777" w:rsidR="005A5A9C" w:rsidRPr="0085304A" w:rsidRDefault="005A5A9C" w:rsidP="005A5A9C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5A5A9C" w:rsidRPr="00735EAB" w14:paraId="644BA718" w14:textId="77777777" w:rsidTr="00735EAB">
        <w:tc>
          <w:tcPr>
            <w:tcW w:w="5000" w:type="pct"/>
            <w:gridSpan w:val="6"/>
            <w:shd w:val="clear" w:color="auto" w:fill="auto"/>
            <w:vAlign w:val="center"/>
          </w:tcPr>
          <w:p w14:paraId="70616AD0" w14:textId="77777777" w:rsidR="005A5A9C" w:rsidRPr="00735EAB" w:rsidRDefault="005A5A9C" w:rsidP="005A5A9C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2D3A84D3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707486B7" w14:textId="1BB13906" w:rsidR="005A5A9C" w:rsidRPr="00241518" w:rsidRDefault="005A5A9C" w:rsidP="00625B73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bookmarkStart w:id="1" w:name="_Hlk164872493"/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Geral da Gestão de Resíduos (RGGR)</w:t>
            </w:r>
            <w:r w:rsidR="006D6693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1C70C4CC" w14:textId="3D057E55" w:rsidR="005A5A9C" w:rsidRPr="00241518" w:rsidRDefault="005A5A9C" w:rsidP="00625B73">
            <w:pPr>
              <w:pStyle w:val="PargrafodaLista"/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18" w:history="1">
              <w:r w:rsidRPr="00241518">
                <w:rPr>
                  <w:color w:val="auto"/>
                  <w:sz w:val="18"/>
                  <w:szCs w:val="18"/>
                </w:rPr>
                <w:t>Decreto-Lei n.º 102-D/2020, de 10 de dezembro</w:t>
              </w:r>
            </w:hyperlink>
            <w:r w:rsidRPr="0024151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4E2EB248" w14:textId="77777777" w:rsidTr="00F95429">
        <w:trPr>
          <w:trHeight w:val="386"/>
        </w:trPr>
        <w:tc>
          <w:tcPr>
            <w:tcW w:w="382" w:type="pct"/>
            <w:shd w:val="clear" w:color="auto" w:fill="auto"/>
            <w:vAlign w:val="center"/>
          </w:tcPr>
          <w:p w14:paraId="14A7C9F3" w14:textId="6291E7F6" w:rsidR="005A5A9C" w:rsidRPr="0085304A" w:rsidRDefault="00625B73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10</w:t>
            </w:r>
            <w:r w:rsidR="005A5A9C"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03FB1D83" w14:textId="2F7E3E72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inclui alguma atividade sujeita a licenciamento nos termos do </w:t>
            </w:r>
            <w:r w:rsidR="00D60D29" w:rsidRPr="0085304A">
              <w:rPr>
                <w:color w:val="auto"/>
                <w:sz w:val="17"/>
                <w:szCs w:val="17"/>
                <w:lang w:eastAsia="en-GB"/>
              </w:rPr>
              <w:t xml:space="preserve">Anexo </w:t>
            </w:r>
            <w:r w:rsidR="00DE246A" w:rsidRPr="0085304A">
              <w:rPr>
                <w:color w:val="auto"/>
                <w:sz w:val="17"/>
                <w:szCs w:val="17"/>
                <w:lang w:eastAsia="en-GB"/>
              </w:rPr>
              <w:t>i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3A7E0D6" w14:textId="77777777" w:rsidR="005A5A9C" w:rsidRPr="0085304A" w:rsidRDefault="005A5A9C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6A695F0F" w14:textId="7A0620C9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E98923B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79A2269D" w14:textId="77777777" w:rsidTr="00F95429">
        <w:trPr>
          <w:trHeight w:val="705"/>
        </w:trPr>
        <w:tc>
          <w:tcPr>
            <w:tcW w:w="382" w:type="pct"/>
            <w:shd w:val="clear" w:color="auto" w:fill="auto"/>
            <w:vAlign w:val="center"/>
          </w:tcPr>
          <w:p w14:paraId="707A4D9E" w14:textId="2EB7427A" w:rsidR="005A5A9C" w:rsidRPr="0085304A" w:rsidRDefault="00625B73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10</w:t>
            </w:r>
            <w:r w:rsidR="005A5A9C"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1F00A1F5" w14:textId="52ED95CD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comprovativo de licenciamento ou </w:t>
            </w:r>
            <w:r w:rsidR="00DE246A" w:rsidRPr="0085304A">
              <w:rPr>
                <w:color w:val="auto"/>
                <w:sz w:val="17"/>
                <w:szCs w:val="17"/>
                <w:lang w:eastAsia="en-GB"/>
              </w:rPr>
              <w:t xml:space="preserve">requerimento </w:t>
            </w:r>
            <w:r w:rsidR="00371401" w:rsidRPr="0085304A">
              <w:rPr>
                <w:color w:val="auto"/>
                <w:sz w:val="17"/>
                <w:szCs w:val="17"/>
                <w:lang w:eastAsia="en-GB"/>
              </w:rPr>
              <w:t>de licenciamento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651FBB5" w14:textId="77777777" w:rsidR="005A5A9C" w:rsidRPr="0085304A" w:rsidRDefault="005A5A9C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2324870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FD7ECBE" w14:textId="77777777" w:rsidR="005A5A9C" w:rsidRPr="0085304A" w:rsidRDefault="005A5A9C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371401" w:rsidRPr="00BD190F" w14:paraId="4AB49237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BB99C78" w14:textId="77777777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bookmarkEnd w:id="1"/>
      <w:tr w:rsidR="00241518" w:rsidRPr="00241518" w14:paraId="62FECED4" w14:textId="77777777" w:rsidTr="00F95429"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3AAD6C03" w:rsidR="00DE246A" w:rsidRPr="00241518" w:rsidRDefault="00C3277E" w:rsidP="00F95429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jurídico de gestão de resíduos das explorações de depósitos minerais e de massas minerais</w:t>
            </w:r>
            <w:r w:rsidR="00DE246A"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187BDDF5" w14:textId="1C3E1ABE" w:rsidR="00DE246A" w:rsidRPr="00241518" w:rsidRDefault="00DE246A" w:rsidP="00F95429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241518">
                <w:rPr>
                  <w:color w:val="auto"/>
                  <w:sz w:val="18"/>
                  <w:szCs w:val="18"/>
                </w:rPr>
                <w:t>Decreto-Lei n.º 10/20</w:t>
              </w:r>
              <w:r w:rsidR="00C3277E" w:rsidRPr="00241518">
                <w:rPr>
                  <w:color w:val="auto"/>
                  <w:sz w:val="18"/>
                  <w:szCs w:val="18"/>
                </w:rPr>
                <w:t>10</w:t>
              </w:r>
              <w:r w:rsidRPr="00241518">
                <w:rPr>
                  <w:color w:val="auto"/>
                  <w:sz w:val="18"/>
                  <w:szCs w:val="18"/>
                </w:rPr>
                <w:t xml:space="preserve">, de </w:t>
              </w:r>
              <w:r w:rsidR="00C3277E" w:rsidRPr="00241518">
                <w:rPr>
                  <w:color w:val="auto"/>
                  <w:sz w:val="18"/>
                  <w:szCs w:val="18"/>
                </w:rPr>
                <w:t>4</w:t>
              </w:r>
              <w:r w:rsidRPr="00241518">
                <w:rPr>
                  <w:color w:val="auto"/>
                  <w:sz w:val="18"/>
                  <w:szCs w:val="18"/>
                </w:rPr>
                <w:t xml:space="preserve"> de </w:t>
              </w:r>
              <w:r w:rsidR="00C3277E" w:rsidRPr="00241518">
                <w:rPr>
                  <w:color w:val="auto"/>
                  <w:sz w:val="18"/>
                  <w:szCs w:val="18"/>
                </w:rPr>
                <w:t>fevereiro</w:t>
              </w:r>
            </w:hyperlink>
            <w:r w:rsidRPr="0024151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5AA5B3E9" w14:textId="77777777" w:rsidTr="00925E46">
        <w:tc>
          <w:tcPr>
            <w:tcW w:w="382" w:type="pct"/>
            <w:shd w:val="clear" w:color="auto" w:fill="auto"/>
            <w:vAlign w:val="center"/>
          </w:tcPr>
          <w:p w14:paraId="64518F27" w14:textId="70A2F68D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11.1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7EDB9D7" w14:textId="59BB19DB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5FF2B72" w14:textId="77777777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932930D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4401D01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1215C946" w14:textId="77777777" w:rsidTr="00F95429">
        <w:trPr>
          <w:trHeight w:val="435"/>
        </w:trPr>
        <w:tc>
          <w:tcPr>
            <w:tcW w:w="382" w:type="pct"/>
            <w:shd w:val="clear" w:color="auto" w:fill="auto"/>
            <w:vAlign w:val="center"/>
          </w:tcPr>
          <w:p w14:paraId="21F3D7EC" w14:textId="56E57961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11.2</w:t>
            </w:r>
          </w:p>
        </w:tc>
        <w:tc>
          <w:tcPr>
            <w:tcW w:w="1751" w:type="pct"/>
            <w:gridSpan w:val="2"/>
            <w:shd w:val="clear" w:color="auto" w:fill="auto"/>
            <w:vAlign w:val="center"/>
          </w:tcPr>
          <w:p w14:paraId="22AF5041" w14:textId="780E1E9B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A68715" w14:textId="77777777" w:rsidR="00F95429" w:rsidRPr="0085304A" w:rsidRDefault="00F95429" w:rsidP="00F95429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219916AF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907FA30" w14:textId="77777777" w:rsidR="00F95429" w:rsidRPr="0085304A" w:rsidRDefault="00F95429" w:rsidP="00F95429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DE246A" w:rsidRPr="00BD190F" w14:paraId="24E543D1" w14:textId="77777777" w:rsidTr="00925E46">
        <w:tc>
          <w:tcPr>
            <w:tcW w:w="5000" w:type="pct"/>
            <w:gridSpan w:val="6"/>
            <w:shd w:val="clear" w:color="auto" w:fill="auto"/>
            <w:vAlign w:val="center"/>
          </w:tcPr>
          <w:p w14:paraId="68D740FE" w14:textId="77777777" w:rsidR="00DE246A" w:rsidRPr="00BD190F" w:rsidRDefault="00DE246A" w:rsidP="00925E46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5CFD45B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40F4CE47" w14:textId="5F1E5322" w:rsidR="00371401" w:rsidRPr="00241518" w:rsidRDefault="00371401" w:rsidP="00D32E75">
            <w:pPr>
              <w:pStyle w:val="PargrafodaLista"/>
              <w:numPr>
                <w:ilvl w:val="0"/>
                <w:numId w:val="74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Regulamento Geral de Ruído (RGR)</w:t>
            </w:r>
          </w:p>
          <w:p w14:paraId="0A9A500A" w14:textId="089D23DC" w:rsidR="00371401" w:rsidRPr="00241518" w:rsidRDefault="00371401" w:rsidP="00371401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color w:val="auto"/>
                <w:sz w:val="18"/>
                <w:szCs w:val="18"/>
              </w:rPr>
              <w:t>(</w:t>
            </w:r>
            <w:hyperlink r:id="rId20" w:tgtFrame="_blank" w:history="1">
              <w:r w:rsidRPr="0024151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24151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85304A" w:rsidRPr="0085304A" w14:paraId="1FE25048" w14:textId="77777777" w:rsidTr="00C63047">
        <w:tc>
          <w:tcPr>
            <w:tcW w:w="382" w:type="pct"/>
            <w:shd w:val="clear" w:color="auto" w:fill="auto"/>
            <w:vAlign w:val="center"/>
          </w:tcPr>
          <w:p w14:paraId="1710623F" w14:textId="201F82A1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6A95CE78" w14:textId="1B86F68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1ECBA8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8779B64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FE1AE23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371401" w:rsidRPr="00BD190F" w14:paraId="25F5417D" w14:textId="77777777" w:rsidTr="00C63047">
        <w:tc>
          <w:tcPr>
            <w:tcW w:w="5000" w:type="pct"/>
            <w:gridSpan w:val="6"/>
            <w:shd w:val="clear" w:color="auto" w:fill="auto"/>
            <w:vAlign w:val="center"/>
          </w:tcPr>
          <w:p w14:paraId="6DB3CE11" w14:textId="77777777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tr w:rsidR="00241518" w:rsidRPr="00241518" w14:paraId="42E9667B" w14:textId="77777777" w:rsidTr="001847E6">
        <w:tc>
          <w:tcPr>
            <w:tcW w:w="5000" w:type="pct"/>
            <w:gridSpan w:val="6"/>
            <w:shd w:val="clear" w:color="auto" w:fill="E4FDE3"/>
            <w:vAlign w:val="center"/>
          </w:tcPr>
          <w:p w14:paraId="6BF52519" w14:textId="77777777" w:rsidR="00371401" w:rsidRPr="00241518" w:rsidRDefault="00371401" w:rsidP="00D32E75">
            <w:pPr>
              <w:pStyle w:val="PargrafodaLista"/>
              <w:numPr>
                <w:ilvl w:val="0"/>
                <w:numId w:val="74"/>
              </w:numPr>
              <w:spacing w:line="200" w:lineRule="exact"/>
              <w:contextualSpacing w:val="0"/>
              <w:rPr>
                <w:rStyle w:val="apple-converted-space"/>
                <w:b/>
                <w:color w:val="auto"/>
                <w:sz w:val="18"/>
                <w:szCs w:val="18"/>
                <w:u w:val="single"/>
                <w:lang w:eastAsia="en-GB"/>
              </w:rPr>
            </w:pPr>
            <w:bookmarkStart w:id="2" w:name="_Hlk164853805"/>
            <w:r w:rsidRPr="00241518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da prevenção e controlo das emissões de poluentes para o ar</w:t>
            </w:r>
            <w:r w:rsidRPr="00241518">
              <w:rPr>
                <w:rStyle w:val="apple-converted-space"/>
                <w:b/>
                <w:color w:val="auto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14:paraId="7DBFD208" w14:textId="18628102" w:rsidR="00371401" w:rsidRPr="00241518" w:rsidRDefault="00371401" w:rsidP="00371401">
            <w:pPr>
              <w:pStyle w:val="PargrafodaLista"/>
              <w:spacing w:line="200" w:lineRule="exact"/>
              <w:contextualSpacing w:val="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241518">
              <w:rPr>
                <w:color w:val="auto"/>
                <w:sz w:val="18"/>
                <w:szCs w:val="18"/>
                <w:lang w:eastAsia="en-GB"/>
              </w:rPr>
              <w:t>(DL n.º 39/2018, de 11 de junho)</w:t>
            </w:r>
          </w:p>
        </w:tc>
      </w:tr>
      <w:tr w:rsidR="0085304A" w:rsidRPr="0085304A" w14:paraId="2211FC05" w14:textId="77777777" w:rsidTr="001847E6">
        <w:tc>
          <w:tcPr>
            <w:tcW w:w="382" w:type="pct"/>
            <w:shd w:val="clear" w:color="auto" w:fill="auto"/>
            <w:vAlign w:val="center"/>
          </w:tcPr>
          <w:p w14:paraId="06CE59CE" w14:textId="6D081B72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3557F553" w14:textId="26D12D53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6B418E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4FBE943D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8AEB993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19FC92EB" w14:textId="77777777" w:rsidTr="001847E6">
        <w:tc>
          <w:tcPr>
            <w:tcW w:w="382" w:type="pct"/>
            <w:shd w:val="clear" w:color="auto" w:fill="auto"/>
            <w:vAlign w:val="center"/>
          </w:tcPr>
          <w:p w14:paraId="26FE0776" w14:textId="268DE964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A7103D1" w14:textId="41C4822C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CAC73D7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EE4F651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E7357D0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bookmarkEnd w:id="2"/>
      <w:tr w:rsidR="00371401" w:rsidRPr="00BD190F" w14:paraId="7F9CC1AA" w14:textId="77777777" w:rsidTr="004523A8">
        <w:tc>
          <w:tcPr>
            <w:tcW w:w="5000" w:type="pct"/>
            <w:gridSpan w:val="6"/>
            <w:shd w:val="clear" w:color="auto" w:fill="auto"/>
            <w:vAlign w:val="center"/>
          </w:tcPr>
          <w:p w14:paraId="024E197A" w14:textId="77777777" w:rsidR="00371401" w:rsidRDefault="00371401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  <w:p w14:paraId="5CE15BFE" w14:textId="77777777" w:rsidR="0085304A" w:rsidRDefault="0085304A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  <w:p w14:paraId="49593D98" w14:textId="77777777" w:rsidR="0085304A" w:rsidRPr="001847E6" w:rsidRDefault="0085304A" w:rsidP="0037140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41518" w:rsidRPr="00241518" w14:paraId="031E8AAE" w14:textId="77777777" w:rsidTr="00625B73">
        <w:trPr>
          <w:trHeight w:val="443"/>
        </w:trPr>
        <w:tc>
          <w:tcPr>
            <w:tcW w:w="5000" w:type="pct"/>
            <w:gridSpan w:val="6"/>
            <w:shd w:val="clear" w:color="auto" w:fill="E4FDE3"/>
            <w:vAlign w:val="center"/>
          </w:tcPr>
          <w:p w14:paraId="6AA87667" w14:textId="77777777" w:rsidR="00371401" w:rsidRPr="00241518" w:rsidRDefault="00371401" w:rsidP="00371401">
            <w:pPr>
              <w:pStyle w:val="PargrafodaLista"/>
              <w:numPr>
                <w:ilvl w:val="0"/>
                <w:numId w:val="76"/>
              </w:numPr>
              <w:spacing w:line="200" w:lineRule="exact"/>
              <w:contextualSpacing w:val="0"/>
              <w:rPr>
                <w:b/>
                <w:bCs/>
                <w:color w:val="auto"/>
                <w:sz w:val="18"/>
                <w:szCs w:val="18"/>
                <w:u w:val="single"/>
                <w:lang w:eastAsia="en-GB"/>
              </w:rPr>
            </w:pPr>
            <w:bookmarkStart w:id="3" w:name="_Hlk164860167"/>
            <w:r w:rsidRPr="00241518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Outros pareceres ou licenças aplicáveis</w:t>
            </w:r>
          </w:p>
          <w:p w14:paraId="403317A2" w14:textId="36427CD9" w:rsidR="00371401" w:rsidRPr="00241518" w:rsidRDefault="00371401" w:rsidP="00371401">
            <w:pPr>
              <w:pStyle w:val="PargrafodaLista"/>
              <w:spacing w:line="200" w:lineRule="exact"/>
              <w:contextualSpacing w:val="0"/>
              <w:rPr>
                <w:color w:val="auto"/>
                <w:sz w:val="16"/>
                <w:szCs w:val="16"/>
                <w:lang w:eastAsia="en-GB"/>
              </w:rPr>
            </w:pPr>
          </w:p>
        </w:tc>
      </w:tr>
      <w:tr w:rsidR="0085304A" w:rsidRPr="0085304A" w14:paraId="29FC39AC" w14:textId="77777777" w:rsidTr="005D55EE">
        <w:tc>
          <w:tcPr>
            <w:tcW w:w="382" w:type="pct"/>
            <w:shd w:val="clear" w:color="auto" w:fill="auto"/>
            <w:vAlign w:val="center"/>
          </w:tcPr>
          <w:p w14:paraId="45BAED1C" w14:textId="4C197828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14.1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2F2711FC" w14:textId="4B79885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condicionados, ou outros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8E9AD9E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7B63B4D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750DB596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bookmarkEnd w:id="3"/>
      <w:tr w:rsidR="00371401" w:rsidRPr="00BD190F" w14:paraId="3B85C67B" w14:textId="77777777" w:rsidTr="00E91F2C">
        <w:trPr>
          <w:trHeight w:val="43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E594AF" w14:textId="38E42D63" w:rsidR="00371401" w:rsidRPr="00BD190F" w:rsidRDefault="00371401" w:rsidP="00371401">
            <w:pPr>
              <w:rPr>
                <w:color w:val="404040"/>
                <w:sz w:val="18"/>
                <w:szCs w:val="18"/>
              </w:rPr>
            </w:pPr>
          </w:p>
        </w:tc>
      </w:tr>
      <w:tr w:rsidR="0085304A" w:rsidRPr="0085304A" w14:paraId="51E075CF" w14:textId="77777777" w:rsidTr="00E91F2C">
        <w:tc>
          <w:tcPr>
            <w:tcW w:w="5000" w:type="pct"/>
            <w:gridSpan w:val="6"/>
            <w:shd w:val="clear" w:color="auto" w:fill="F0F0F0"/>
            <w:vAlign w:val="center"/>
          </w:tcPr>
          <w:p w14:paraId="1E441C1A" w14:textId="2E47F08D" w:rsidR="00371401" w:rsidRPr="0085304A" w:rsidRDefault="00371401" w:rsidP="00371401">
            <w:pPr>
              <w:spacing w:line="240" w:lineRule="exact"/>
              <w:jc w:val="left"/>
              <w:rPr>
                <w:b/>
                <w:color w:val="auto"/>
                <w:sz w:val="20"/>
                <w:szCs w:val="20"/>
              </w:rPr>
            </w:pPr>
            <w:r w:rsidRPr="0085304A">
              <w:rPr>
                <w:b/>
                <w:color w:val="auto"/>
                <w:sz w:val="20"/>
                <w:szCs w:val="20"/>
              </w:rPr>
              <w:t>Capítulo 3 - Licenciamento</w:t>
            </w:r>
          </w:p>
          <w:p w14:paraId="161C2C69" w14:textId="6851EDCB" w:rsidR="00371401" w:rsidRPr="0085304A" w:rsidRDefault="00371401" w:rsidP="00371401">
            <w:pPr>
              <w:spacing w:line="240" w:lineRule="exact"/>
              <w:jc w:val="left"/>
              <w:rPr>
                <w:color w:val="auto"/>
                <w:sz w:val="18"/>
                <w:szCs w:val="18"/>
                <w:lang w:eastAsia="en-GB"/>
              </w:rPr>
            </w:pPr>
            <w:r w:rsidRPr="0085304A">
              <w:rPr>
                <w:color w:val="auto"/>
                <w:sz w:val="18"/>
                <w:szCs w:val="18"/>
                <w:lang w:eastAsia="en-GB"/>
              </w:rPr>
              <w:t>(Decreto-Lei n.º 555/99, de 16 de dezembro, na sua redação atual)</w:t>
            </w:r>
          </w:p>
        </w:tc>
      </w:tr>
      <w:tr w:rsidR="0085304A" w:rsidRPr="0085304A" w14:paraId="6E89FBFE" w14:textId="77777777" w:rsidTr="001847E6">
        <w:tc>
          <w:tcPr>
            <w:tcW w:w="382" w:type="pct"/>
            <w:shd w:val="clear" w:color="auto" w:fill="auto"/>
            <w:vAlign w:val="center"/>
          </w:tcPr>
          <w:p w14:paraId="2C3B2949" w14:textId="076CD705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5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4AB8EB0" w14:textId="57DCEC9E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legislação inerente ao Regime Jurídico da Urbanização e Edificação (RJUE): 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Informação Prévia, Aprovação de Projeto de Arquitetura, Aprovação de Projeto de Especialidades, Alvará de Construção?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8DE67A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02CFCFEF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8520B58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5304A" w:rsidRPr="0085304A" w14:paraId="4D88E612" w14:textId="77777777" w:rsidTr="001847E6">
        <w:tc>
          <w:tcPr>
            <w:tcW w:w="382" w:type="pct"/>
            <w:shd w:val="clear" w:color="auto" w:fill="auto"/>
            <w:vAlign w:val="center"/>
          </w:tcPr>
          <w:p w14:paraId="3E9534FC" w14:textId="0830CE6B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 w:rsidR="00592295" w:rsidRPr="0085304A">
              <w:rPr>
                <w:color w:val="auto"/>
                <w:sz w:val="17"/>
                <w:szCs w:val="17"/>
              </w:rPr>
              <w:t>5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751" w:type="pct"/>
            <w:gridSpan w:val="2"/>
            <w:shd w:val="clear" w:color="auto" w:fill="auto"/>
          </w:tcPr>
          <w:p w14:paraId="7D1E8F2B" w14:textId="54B87861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8676CD8" w14:textId="77777777" w:rsidR="00371401" w:rsidRPr="0085304A" w:rsidRDefault="00371401" w:rsidP="0037140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906" w:type="pct"/>
            <w:shd w:val="clear" w:color="auto" w:fill="auto"/>
            <w:vAlign w:val="center"/>
          </w:tcPr>
          <w:p w14:paraId="52C756A3" w14:textId="43EF1634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E0128D9" w14:textId="77777777" w:rsidR="00371401" w:rsidRPr="0085304A" w:rsidRDefault="00371401" w:rsidP="00371401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</w:tbl>
    <w:p w14:paraId="17EF2732" w14:textId="77777777" w:rsidR="00BD566A" w:rsidRPr="00EB6529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63719B56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6035BAF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08534DCF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proofErr w:type="spellStart"/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proofErr w:type="spellEnd"/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575502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409B" w14:textId="77777777" w:rsidR="00575502" w:rsidRDefault="00575502" w:rsidP="002164A6">
      <w:r>
        <w:separator/>
      </w:r>
    </w:p>
  </w:endnote>
  <w:endnote w:type="continuationSeparator" w:id="0">
    <w:p w14:paraId="43C89469" w14:textId="77777777" w:rsidR="00575502" w:rsidRDefault="00575502" w:rsidP="002164A6">
      <w:r>
        <w:continuationSeparator/>
      </w:r>
    </w:p>
  </w:endnote>
  <w:endnote w:type="continuationNotice" w:id="1">
    <w:p w14:paraId="6AE63C10" w14:textId="77777777" w:rsidR="00575502" w:rsidRDefault="00575502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0821" w14:textId="77777777" w:rsidR="0043790A" w:rsidRPr="00725BF5" w:rsidRDefault="00000000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C03F" w14:textId="77777777" w:rsidR="00575502" w:rsidRDefault="00575502" w:rsidP="002164A6">
      <w:r>
        <w:separator/>
      </w:r>
    </w:p>
  </w:footnote>
  <w:footnote w:type="continuationSeparator" w:id="0">
    <w:p w14:paraId="6AA5BF11" w14:textId="77777777" w:rsidR="00575502" w:rsidRDefault="00575502" w:rsidP="002164A6">
      <w:r>
        <w:continuationSeparator/>
      </w:r>
    </w:p>
  </w:footnote>
  <w:footnote w:type="continuationNotice" w:id="1">
    <w:p w14:paraId="5542A0DD" w14:textId="77777777" w:rsidR="00575502" w:rsidRDefault="00575502" w:rsidP="002164A6"/>
  </w:footnote>
  <w:footnote w:id="2">
    <w:p w14:paraId="76A9C836" w14:textId="16C4518C" w:rsidR="00EE5B40" w:rsidRPr="00BD566A" w:rsidRDefault="00EE5B40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Content/>
    </w:sdt>
    <w:sdt>
      <w:sdtPr>
        <w:alias w:val="LogoPrograma"/>
        <w:tag w:val="LogoPrograma"/>
        <w:id w:val="-696080044"/>
        <w:picture/>
      </w:sdtPr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AA8BE3"/>
    <w:multiLevelType w:val="multilevel"/>
    <w:tmpl w:val="FFFFFFFF"/>
    <w:lvl w:ilvl="0">
      <w:start w:val="1"/>
      <w:numFmt w:val="lowerLetter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DD35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514FC"/>
    <w:multiLevelType w:val="hybridMultilevel"/>
    <w:tmpl w:val="FD52F5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51D7"/>
    <w:multiLevelType w:val="hybridMultilevel"/>
    <w:tmpl w:val="82D219F0"/>
    <w:lvl w:ilvl="0" w:tplc="0BAAC16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77B25AC"/>
    <w:multiLevelType w:val="hybridMultilevel"/>
    <w:tmpl w:val="E93A0B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F3C50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8516A"/>
    <w:multiLevelType w:val="multilevel"/>
    <w:tmpl w:val="3814D4D0"/>
    <w:lvl w:ilvl="0">
      <w:start w:val="1"/>
      <w:numFmt w:val="low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C2827"/>
    <w:multiLevelType w:val="hybridMultilevel"/>
    <w:tmpl w:val="28A48EB4"/>
    <w:lvl w:ilvl="0" w:tplc="2E864D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4E68">
      <w:start w:val="1"/>
      <w:numFmt w:val="bullet"/>
      <w:lvlText w:val="o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4731A">
      <w:start w:val="1"/>
      <w:numFmt w:val="bullet"/>
      <w:lvlText w:val="▪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C68EC">
      <w:start w:val="1"/>
      <w:numFmt w:val="bullet"/>
      <w:lvlRestart w:val="0"/>
      <w:lvlText w:val="-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8A56A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41FEA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8C3EC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48D28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E218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170F0C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59C"/>
    <w:multiLevelType w:val="hybridMultilevel"/>
    <w:tmpl w:val="4A006BD0"/>
    <w:lvl w:ilvl="0" w:tplc="CB92275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4425128"/>
    <w:multiLevelType w:val="hybridMultilevel"/>
    <w:tmpl w:val="B3CC2130"/>
    <w:lvl w:ilvl="0" w:tplc="E0F223FA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27F0"/>
    <w:multiLevelType w:val="hybridMultilevel"/>
    <w:tmpl w:val="A0B262E4"/>
    <w:lvl w:ilvl="0" w:tplc="CAF230BE">
      <w:start w:val="1"/>
      <w:numFmt w:val="bullet"/>
      <w:lvlText w:val="•"/>
      <w:lvlJc w:val="left"/>
      <w:pPr>
        <w:ind w:left="1429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F22FA0"/>
    <w:multiLevelType w:val="hybridMultilevel"/>
    <w:tmpl w:val="15386B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752D"/>
    <w:multiLevelType w:val="hybridMultilevel"/>
    <w:tmpl w:val="A1C8E7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D1A45"/>
    <w:multiLevelType w:val="hybridMultilevel"/>
    <w:tmpl w:val="1514101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B30D44"/>
    <w:multiLevelType w:val="hybridMultilevel"/>
    <w:tmpl w:val="D71258A8"/>
    <w:lvl w:ilvl="0" w:tplc="B02E8AD6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6" w15:restartNumberingAfterBreak="0">
    <w:nsid w:val="1AE20FE9"/>
    <w:multiLevelType w:val="hybridMultilevel"/>
    <w:tmpl w:val="C986A9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C0F28"/>
    <w:multiLevelType w:val="hybridMultilevel"/>
    <w:tmpl w:val="9536C994"/>
    <w:lvl w:ilvl="0" w:tplc="CAF230BE">
      <w:start w:val="1"/>
      <w:numFmt w:val="bullet"/>
      <w:lvlText w:val="•"/>
      <w:lvlJc w:val="left"/>
      <w:pPr>
        <w:ind w:left="128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1F88672A"/>
    <w:multiLevelType w:val="hybridMultilevel"/>
    <w:tmpl w:val="10AE2DF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FF40F38"/>
    <w:multiLevelType w:val="hybridMultilevel"/>
    <w:tmpl w:val="7BEA478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74806"/>
    <w:multiLevelType w:val="hybridMultilevel"/>
    <w:tmpl w:val="36D864DA"/>
    <w:lvl w:ilvl="0" w:tplc="93B2B4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3D426AF"/>
    <w:multiLevelType w:val="hybridMultilevel"/>
    <w:tmpl w:val="5EE04452"/>
    <w:lvl w:ilvl="0" w:tplc="8BB2A2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EF26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1DEC">
      <w:start w:val="7"/>
      <w:numFmt w:val="lowerLetter"/>
      <w:lvlRestart w:val="0"/>
      <w:lvlText w:val="%3)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C73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C6954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0CAC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E4DF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8D2F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E3C2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ED6C7B"/>
    <w:multiLevelType w:val="hybridMultilevel"/>
    <w:tmpl w:val="914C855C"/>
    <w:lvl w:ilvl="0" w:tplc="628E45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26386131"/>
    <w:multiLevelType w:val="hybridMultilevel"/>
    <w:tmpl w:val="695095E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772E1"/>
    <w:multiLevelType w:val="hybridMultilevel"/>
    <w:tmpl w:val="75FEFF94"/>
    <w:lvl w:ilvl="0" w:tplc="8B76BF9E">
      <w:start w:val="1"/>
      <w:numFmt w:val="decimalZero"/>
      <w:lvlText w:val="%1."/>
      <w:lvlJc w:val="left"/>
      <w:pPr>
        <w:ind w:left="2705" w:hanging="360"/>
      </w:pPr>
      <w:rPr>
        <w:rFonts w:ascii="Calibri Light" w:eastAsiaTheme="minorHAnsi" w:hAnsi="Calibri Light" w:cstheme="majorHAnsi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F52E2C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B812E6"/>
    <w:multiLevelType w:val="hybridMultilevel"/>
    <w:tmpl w:val="8F007AEE"/>
    <w:lvl w:ilvl="0" w:tplc="20443206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C45E81"/>
    <w:multiLevelType w:val="hybridMultilevel"/>
    <w:tmpl w:val="8D22EB28"/>
    <w:lvl w:ilvl="0" w:tplc="17D6B4FE">
      <w:start w:val="1"/>
      <w:numFmt w:val="decimal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8A6E2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4DABA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83A5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FFB6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0D0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24EDC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6F90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4659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1156D5"/>
    <w:multiLevelType w:val="hybridMultilevel"/>
    <w:tmpl w:val="CBD2B14C"/>
    <w:lvl w:ilvl="0" w:tplc="1CC03E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6251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532C">
      <w:start w:val="1"/>
      <w:numFmt w:val="bullet"/>
      <w:lvlRestart w:val="0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84A90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CD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AA2D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8B5F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0EB5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2022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506351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202F05"/>
    <w:multiLevelType w:val="hybridMultilevel"/>
    <w:tmpl w:val="A58ECD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E30FF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B7549E0"/>
    <w:multiLevelType w:val="hybridMultilevel"/>
    <w:tmpl w:val="6FEAF9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7040CA"/>
    <w:multiLevelType w:val="hybridMultilevel"/>
    <w:tmpl w:val="5120CA5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0AB3019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A7993"/>
    <w:multiLevelType w:val="hybridMultilevel"/>
    <w:tmpl w:val="00FE58F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E514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5714B2"/>
    <w:multiLevelType w:val="hybridMultilevel"/>
    <w:tmpl w:val="BB82E674"/>
    <w:lvl w:ilvl="0" w:tplc="CFD84B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A251F"/>
    <w:multiLevelType w:val="hybridMultilevel"/>
    <w:tmpl w:val="94482C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F1E85"/>
    <w:multiLevelType w:val="hybridMultilevel"/>
    <w:tmpl w:val="527CEE40"/>
    <w:lvl w:ilvl="0" w:tplc="0AFA7BE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4E0B4625"/>
    <w:multiLevelType w:val="hybridMultilevel"/>
    <w:tmpl w:val="5ED4821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E4428"/>
    <w:multiLevelType w:val="hybridMultilevel"/>
    <w:tmpl w:val="C58C1E18"/>
    <w:lvl w:ilvl="0" w:tplc="27A8D66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263CEF"/>
    <w:multiLevelType w:val="hybridMultilevel"/>
    <w:tmpl w:val="F4F889EC"/>
    <w:lvl w:ilvl="0" w:tplc="08726EE6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397576"/>
    <w:multiLevelType w:val="hybridMultilevel"/>
    <w:tmpl w:val="8D429D74"/>
    <w:lvl w:ilvl="0" w:tplc="7E62E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581944"/>
    <w:multiLevelType w:val="hybridMultilevel"/>
    <w:tmpl w:val="A1C488B8"/>
    <w:lvl w:ilvl="0" w:tplc="5E14C4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DA4F98"/>
    <w:multiLevelType w:val="hybridMultilevel"/>
    <w:tmpl w:val="436E48F0"/>
    <w:lvl w:ilvl="0" w:tplc="C7C2F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77A25"/>
    <w:multiLevelType w:val="hybridMultilevel"/>
    <w:tmpl w:val="43C666FE"/>
    <w:lvl w:ilvl="0" w:tplc="0816000F">
      <w:start w:val="1"/>
      <w:numFmt w:val="decimal"/>
      <w:lvlText w:val="%1."/>
      <w:lvlJc w:val="left"/>
      <w:pPr>
        <w:ind w:left="2705" w:hanging="360"/>
      </w:pPr>
    </w:lvl>
    <w:lvl w:ilvl="1" w:tplc="08160019" w:tentative="1">
      <w:start w:val="1"/>
      <w:numFmt w:val="lowerLetter"/>
      <w:lvlText w:val="%2."/>
      <w:lvlJc w:val="left"/>
      <w:pPr>
        <w:ind w:left="3425" w:hanging="360"/>
      </w:pPr>
    </w:lvl>
    <w:lvl w:ilvl="2" w:tplc="0816001B" w:tentative="1">
      <w:start w:val="1"/>
      <w:numFmt w:val="lowerRoman"/>
      <w:lvlText w:val="%3."/>
      <w:lvlJc w:val="right"/>
      <w:pPr>
        <w:ind w:left="4145" w:hanging="180"/>
      </w:pPr>
    </w:lvl>
    <w:lvl w:ilvl="3" w:tplc="0816000F" w:tentative="1">
      <w:start w:val="1"/>
      <w:numFmt w:val="decimal"/>
      <w:lvlText w:val="%4."/>
      <w:lvlJc w:val="left"/>
      <w:pPr>
        <w:ind w:left="4865" w:hanging="360"/>
      </w:pPr>
    </w:lvl>
    <w:lvl w:ilvl="4" w:tplc="08160019" w:tentative="1">
      <w:start w:val="1"/>
      <w:numFmt w:val="lowerLetter"/>
      <w:lvlText w:val="%5."/>
      <w:lvlJc w:val="left"/>
      <w:pPr>
        <w:ind w:left="5585" w:hanging="360"/>
      </w:pPr>
    </w:lvl>
    <w:lvl w:ilvl="5" w:tplc="0816001B" w:tentative="1">
      <w:start w:val="1"/>
      <w:numFmt w:val="lowerRoman"/>
      <w:lvlText w:val="%6."/>
      <w:lvlJc w:val="right"/>
      <w:pPr>
        <w:ind w:left="6305" w:hanging="180"/>
      </w:pPr>
    </w:lvl>
    <w:lvl w:ilvl="6" w:tplc="0816000F" w:tentative="1">
      <w:start w:val="1"/>
      <w:numFmt w:val="decimal"/>
      <w:lvlText w:val="%7."/>
      <w:lvlJc w:val="left"/>
      <w:pPr>
        <w:ind w:left="7025" w:hanging="360"/>
      </w:pPr>
    </w:lvl>
    <w:lvl w:ilvl="7" w:tplc="08160019" w:tentative="1">
      <w:start w:val="1"/>
      <w:numFmt w:val="lowerLetter"/>
      <w:lvlText w:val="%8."/>
      <w:lvlJc w:val="left"/>
      <w:pPr>
        <w:ind w:left="7745" w:hanging="360"/>
      </w:pPr>
    </w:lvl>
    <w:lvl w:ilvl="8" w:tplc="08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0" w15:restartNumberingAfterBreak="0">
    <w:nsid w:val="533C6D22"/>
    <w:multiLevelType w:val="hybridMultilevel"/>
    <w:tmpl w:val="DE12F582"/>
    <w:lvl w:ilvl="0" w:tplc="FEFC9C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6A91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CF26">
      <w:start w:val="1"/>
      <w:numFmt w:val="lowerLetter"/>
      <w:lvlRestart w:val="0"/>
      <w:lvlText w:val="%3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4C989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4E17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44E5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0BE6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C5AC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4F11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38D04FF"/>
    <w:multiLevelType w:val="hybridMultilevel"/>
    <w:tmpl w:val="C34E073E"/>
    <w:lvl w:ilvl="0" w:tplc="4928E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0D4E6">
      <w:start w:val="1"/>
      <w:numFmt w:val="lowerLetter"/>
      <w:lvlText w:val="%2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06BB4">
      <w:start w:val="2"/>
      <w:numFmt w:val="lowerLetter"/>
      <w:lvlRestart w:val="0"/>
      <w:lvlText w:val="%3)"/>
      <w:lvlJc w:val="left"/>
      <w:pPr>
        <w:ind w:left="9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68D9A6">
      <w:start w:val="1"/>
      <w:numFmt w:val="decimal"/>
      <w:lvlText w:val="%4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8A214">
      <w:start w:val="1"/>
      <w:numFmt w:val="lowerLetter"/>
      <w:lvlText w:val="%5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89FF4">
      <w:start w:val="1"/>
      <w:numFmt w:val="lowerRoman"/>
      <w:lvlText w:val="%6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26332">
      <w:start w:val="1"/>
      <w:numFmt w:val="decimal"/>
      <w:lvlText w:val="%7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3486">
      <w:start w:val="1"/>
      <w:numFmt w:val="lowerLetter"/>
      <w:lvlText w:val="%8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8616E">
      <w:start w:val="1"/>
      <w:numFmt w:val="lowerRoman"/>
      <w:lvlText w:val="%9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E142DC"/>
    <w:multiLevelType w:val="hybridMultilevel"/>
    <w:tmpl w:val="89E47C9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B195E"/>
    <w:multiLevelType w:val="hybridMultilevel"/>
    <w:tmpl w:val="BF629886"/>
    <w:lvl w:ilvl="0" w:tplc="E08255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E35CE">
      <w:start w:val="1"/>
      <w:numFmt w:val="lowerLetter"/>
      <w:lvlText w:val="%2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A6544">
      <w:start w:val="1"/>
      <w:numFmt w:val="lowerLetter"/>
      <w:lvlRestart w:val="0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B9CE">
      <w:start w:val="1"/>
      <w:numFmt w:val="decimal"/>
      <w:lvlText w:val="%4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6F592">
      <w:start w:val="1"/>
      <w:numFmt w:val="lowerLetter"/>
      <w:lvlText w:val="%5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0A90">
      <w:start w:val="1"/>
      <w:numFmt w:val="lowerRoman"/>
      <w:lvlText w:val="%6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73EC">
      <w:start w:val="1"/>
      <w:numFmt w:val="decimal"/>
      <w:lvlText w:val="%7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C1A2C">
      <w:start w:val="1"/>
      <w:numFmt w:val="lowerLetter"/>
      <w:lvlText w:val="%8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E4152">
      <w:start w:val="1"/>
      <w:numFmt w:val="lowerRoman"/>
      <w:lvlText w:val="%9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886D3A"/>
    <w:multiLevelType w:val="hybridMultilevel"/>
    <w:tmpl w:val="7A20B7C8"/>
    <w:lvl w:ilvl="0" w:tplc="C7468276">
      <w:start w:val="1"/>
      <w:numFmt w:val="decimal"/>
      <w:lvlText w:val="%1)"/>
      <w:lvlJc w:val="left"/>
      <w:pPr>
        <w:ind w:left="41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130" w:hanging="360"/>
      </w:pPr>
    </w:lvl>
    <w:lvl w:ilvl="2" w:tplc="0816001B" w:tentative="1">
      <w:start w:val="1"/>
      <w:numFmt w:val="lowerRoman"/>
      <w:lvlText w:val="%3."/>
      <w:lvlJc w:val="right"/>
      <w:pPr>
        <w:ind w:left="1850" w:hanging="180"/>
      </w:pPr>
    </w:lvl>
    <w:lvl w:ilvl="3" w:tplc="0816000F" w:tentative="1">
      <w:start w:val="1"/>
      <w:numFmt w:val="decimal"/>
      <w:lvlText w:val="%4."/>
      <w:lvlJc w:val="left"/>
      <w:pPr>
        <w:ind w:left="2570" w:hanging="360"/>
      </w:pPr>
    </w:lvl>
    <w:lvl w:ilvl="4" w:tplc="08160019" w:tentative="1">
      <w:start w:val="1"/>
      <w:numFmt w:val="lowerLetter"/>
      <w:lvlText w:val="%5."/>
      <w:lvlJc w:val="left"/>
      <w:pPr>
        <w:ind w:left="3290" w:hanging="360"/>
      </w:pPr>
    </w:lvl>
    <w:lvl w:ilvl="5" w:tplc="0816001B" w:tentative="1">
      <w:start w:val="1"/>
      <w:numFmt w:val="lowerRoman"/>
      <w:lvlText w:val="%6."/>
      <w:lvlJc w:val="right"/>
      <w:pPr>
        <w:ind w:left="4010" w:hanging="180"/>
      </w:pPr>
    </w:lvl>
    <w:lvl w:ilvl="6" w:tplc="0816000F" w:tentative="1">
      <w:start w:val="1"/>
      <w:numFmt w:val="decimal"/>
      <w:lvlText w:val="%7."/>
      <w:lvlJc w:val="left"/>
      <w:pPr>
        <w:ind w:left="4730" w:hanging="360"/>
      </w:pPr>
    </w:lvl>
    <w:lvl w:ilvl="7" w:tplc="08160019" w:tentative="1">
      <w:start w:val="1"/>
      <w:numFmt w:val="lowerLetter"/>
      <w:lvlText w:val="%8."/>
      <w:lvlJc w:val="left"/>
      <w:pPr>
        <w:ind w:left="5450" w:hanging="360"/>
      </w:pPr>
    </w:lvl>
    <w:lvl w:ilvl="8" w:tplc="08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5" w15:restartNumberingAfterBreak="0">
    <w:nsid w:val="59CD4480"/>
    <w:multiLevelType w:val="hybridMultilevel"/>
    <w:tmpl w:val="418A9FB2"/>
    <w:lvl w:ilvl="0" w:tplc="B37AE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57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4F1EC4"/>
    <w:multiLevelType w:val="hybridMultilevel"/>
    <w:tmpl w:val="36E0AD90"/>
    <w:lvl w:ilvl="0" w:tplc="08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E75A97"/>
    <w:multiLevelType w:val="hybridMultilevel"/>
    <w:tmpl w:val="205E14D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AF4542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2581F28"/>
    <w:multiLevelType w:val="hybridMultilevel"/>
    <w:tmpl w:val="B26A0A96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2D72EF1"/>
    <w:multiLevelType w:val="hybridMultilevel"/>
    <w:tmpl w:val="2D601D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FE6712"/>
    <w:multiLevelType w:val="hybridMultilevel"/>
    <w:tmpl w:val="111827B8"/>
    <w:lvl w:ilvl="0" w:tplc="F5F45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F629CB"/>
    <w:multiLevelType w:val="hybridMultilevel"/>
    <w:tmpl w:val="2C8C4D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962616"/>
    <w:multiLevelType w:val="hybridMultilevel"/>
    <w:tmpl w:val="7780F94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4132F"/>
    <w:multiLevelType w:val="hybridMultilevel"/>
    <w:tmpl w:val="3D208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9B74AE"/>
    <w:multiLevelType w:val="hybridMultilevel"/>
    <w:tmpl w:val="B26A0A9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A3F32BF"/>
    <w:multiLevelType w:val="hybridMultilevel"/>
    <w:tmpl w:val="47168BAA"/>
    <w:lvl w:ilvl="0" w:tplc="6B96B1D8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9" w15:restartNumberingAfterBreak="0">
    <w:nsid w:val="6E7673EC"/>
    <w:multiLevelType w:val="hybridMultilevel"/>
    <w:tmpl w:val="B8449FEC"/>
    <w:lvl w:ilvl="0" w:tplc="BA4211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0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178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1" w15:restartNumberingAfterBreak="0">
    <w:nsid w:val="72B96213"/>
    <w:multiLevelType w:val="hybridMultilevel"/>
    <w:tmpl w:val="6652C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3912E4"/>
    <w:multiLevelType w:val="hybridMultilevel"/>
    <w:tmpl w:val="6652C1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8F7C87"/>
    <w:multiLevelType w:val="hybridMultilevel"/>
    <w:tmpl w:val="98C06D2C"/>
    <w:lvl w:ilvl="0" w:tplc="7700A62C">
      <w:start w:val="1"/>
      <w:numFmt w:val="decimal"/>
      <w:lvlText w:val="%1)"/>
      <w:lvlJc w:val="left"/>
      <w:pPr>
        <w:ind w:left="720" w:hanging="360"/>
      </w:pPr>
      <w:rPr>
        <w:rFonts w:hint="default"/>
        <w:color w:val="474747" w:themeColor="background1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76728C"/>
    <w:multiLevelType w:val="hybridMultilevel"/>
    <w:tmpl w:val="73A271B8"/>
    <w:lvl w:ilvl="0" w:tplc="49546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3D7CA5"/>
    <w:multiLevelType w:val="hybridMultilevel"/>
    <w:tmpl w:val="492C6F2C"/>
    <w:lvl w:ilvl="0" w:tplc="52504D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B4301D"/>
    <w:multiLevelType w:val="hybridMultilevel"/>
    <w:tmpl w:val="560A4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97230C"/>
    <w:multiLevelType w:val="hybridMultilevel"/>
    <w:tmpl w:val="54CA218A"/>
    <w:lvl w:ilvl="0" w:tplc="CAF230BE">
      <w:start w:val="1"/>
      <w:numFmt w:val="bullet"/>
      <w:lvlText w:val="•"/>
      <w:lvlJc w:val="left"/>
      <w:pPr>
        <w:ind w:left="1645" w:hanging="360"/>
      </w:pPr>
      <w:rPr>
        <w:rFonts w:ascii="Calibri" w:hAnsi="Calibri" w:cs="Calibri" w:hint="default"/>
        <w:color w:val="474747" w:themeColor="background1" w:themeShade="BF"/>
      </w:rPr>
    </w:lvl>
    <w:lvl w:ilvl="1" w:tplc="0816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78" w15:restartNumberingAfterBreak="0">
    <w:nsid w:val="7EC944EC"/>
    <w:multiLevelType w:val="hybridMultilevel"/>
    <w:tmpl w:val="2C981A36"/>
    <w:lvl w:ilvl="0" w:tplc="8CF03A48">
      <w:start w:val="1"/>
      <w:numFmt w:val="upperLetter"/>
      <w:lvlText w:val="%1."/>
      <w:lvlJc w:val="left"/>
      <w:pPr>
        <w:ind w:left="47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2840934">
    <w:abstractNumId w:val="32"/>
  </w:num>
  <w:num w:numId="2" w16cid:durableId="357700329">
    <w:abstractNumId w:val="25"/>
  </w:num>
  <w:num w:numId="3" w16cid:durableId="2010060722">
    <w:abstractNumId w:val="26"/>
  </w:num>
  <w:num w:numId="4" w16cid:durableId="959996412">
    <w:abstractNumId w:val="57"/>
  </w:num>
  <w:num w:numId="5" w16cid:durableId="54933735">
    <w:abstractNumId w:val="15"/>
  </w:num>
  <w:num w:numId="6" w16cid:durableId="795293217">
    <w:abstractNumId w:val="17"/>
  </w:num>
  <w:num w:numId="7" w16cid:durableId="1825773193">
    <w:abstractNumId w:val="77"/>
  </w:num>
  <w:num w:numId="8" w16cid:durableId="747003739">
    <w:abstractNumId w:val="11"/>
  </w:num>
  <w:num w:numId="9" w16cid:durableId="1665933347">
    <w:abstractNumId w:val="56"/>
  </w:num>
  <w:num w:numId="10" w16cid:durableId="572350163">
    <w:abstractNumId w:val="68"/>
  </w:num>
  <w:num w:numId="11" w16cid:durableId="464542468">
    <w:abstractNumId w:val="48"/>
  </w:num>
  <w:num w:numId="12" w16cid:durableId="703290634">
    <w:abstractNumId w:val="3"/>
  </w:num>
  <w:num w:numId="13" w16cid:durableId="554203680">
    <w:abstractNumId w:val="64"/>
  </w:num>
  <w:num w:numId="14" w16cid:durableId="830871870">
    <w:abstractNumId w:val="18"/>
  </w:num>
  <w:num w:numId="15" w16cid:durableId="1270430958">
    <w:abstractNumId w:val="47"/>
  </w:num>
  <w:num w:numId="16" w16cid:durableId="547453693">
    <w:abstractNumId w:val="4"/>
  </w:num>
  <w:num w:numId="17" w16cid:durableId="699551630">
    <w:abstractNumId w:val="78"/>
  </w:num>
  <w:num w:numId="18" w16cid:durableId="1583298142">
    <w:abstractNumId w:val="63"/>
  </w:num>
  <w:num w:numId="19" w16cid:durableId="1070734208">
    <w:abstractNumId w:val="46"/>
  </w:num>
  <w:num w:numId="20" w16cid:durableId="376244909">
    <w:abstractNumId w:val="52"/>
  </w:num>
  <w:num w:numId="21" w16cid:durableId="2061397110">
    <w:abstractNumId w:val="65"/>
  </w:num>
  <w:num w:numId="22" w16cid:durableId="7224286">
    <w:abstractNumId w:val="9"/>
  </w:num>
  <w:num w:numId="23" w16cid:durableId="1348170641">
    <w:abstractNumId w:val="20"/>
  </w:num>
  <w:num w:numId="24" w16cid:durableId="725227846">
    <w:abstractNumId w:val="44"/>
  </w:num>
  <w:num w:numId="25" w16cid:durableId="1082020371">
    <w:abstractNumId w:val="56"/>
  </w:num>
  <w:num w:numId="26" w16cid:durableId="1996371833">
    <w:abstractNumId w:val="49"/>
  </w:num>
  <w:num w:numId="27" w16cid:durableId="37122460">
    <w:abstractNumId w:val="36"/>
  </w:num>
  <w:num w:numId="28" w16cid:durableId="2033528299">
    <w:abstractNumId w:val="19"/>
  </w:num>
  <w:num w:numId="29" w16cid:durableId="1406607371">
    <w:abstractNumId w:val="70"/>
  </w:num>
  <w:num w:numId="30" w16cid:durableId="171647282">
    <w:abstractNumId w:val="75"/>
  </w:num>
  <w:num w:numId="31" w16cid:durableId="692732348">
    <w:abstractNumId w:val="28"/>
  </w:num>
  <w:num w:numId="32" w16cid:durableId="197012086">
    <w:abstractNumId w:val="10"/>
  </w:num>
  <w:num w:numId="33" w16cid:durableId="858197975">
    <w:abstractNumId w:val="33"/>
  </w:num>
  <w:num w:numId="34" w16cid:durableId="142310094">
    <w:abstractNumId w:val="59"/>
  </w:num>
  <w:num w:numId="35" w16cid:durableId="543719048">
    <w:abstractNumId w:val="38"/>
  </w:num>
  <w:num w:numId="36" w16cid:durableId="344013648">
    <w:abstractNumId w:val="43"/>
  </w:num>
  <w:num w:numId="37" w16cid:durableId="1687749362">
    <w:abstractNumId w:val="23"/>
  </w:num>
  <w:num w:numId="38" w16cid:durableId="1789010360">
    <w:abstractNumId w:val="13"/>
  </w:num>
  <w:num w:numId="39" w16cid:durableId="1943223547">
    <w:abstractNumId w:val="14"/>
  </w:num>
  <w:num w:numId="40" w16cid:durableId="442117849">
    <w:abstractNumId w:val="66"/>
  </w:num>
  <w:num w:numId="41" w16cid:durableId="1542546435">
    <w:abstractNumId w:val="12"/>
  </w:num>
  <w:num w:numId="42" w16cid:durableId="1771386701">
    <w:abstractNumId w:val="35"/>
  </w:num>
  <w:num w:numId="43" w16cid:durableId="1660886556">
    <w:abstractNumId w:val="41"/>
  </w:num>
  <w:num w:numId="44" w16cid:durableId="33578923">
    <w:abstractNumId w:val="2"/>
  </w:num>
  <w:num w:numId="45" w16cid:durableId="1982998998">
    <w:abstractNumId w:val="74"/>
  </w:num>
  <w:num w:numId="46" w16cid:durableId="1418139776">
    <w:abstractNumId w:val="1"/>
  </w:num>
  <w:num w:numId="47" w16cid:durableId="2119450370">
    <w:abstractNumId w:val="0"/>
  </w:num>
  <w:num w:numId="48" w16cid:durableId="931932319">
    <w:abstractNumId w:val="45"/>
  </w:num>
  <w:num w:numId="49" w16cid:durableId="1799106394">
    <w:abstractNumId w:val="73"/>
  </w:num>
  <w:num w:numId="50" w16cid:durableId="1851137351">
    <w:abstractNumId w:val="54"/>
  </w:num>
  <w:num w:numId="51" w16cid:durableId="156532127">
    <w:abstractNumId w:val="29"/>
  </w:num>
  <w:num w:numId="52" w16cid:durableId="1472942299">
    <w:abstractNumId w:val="30"/>
  </w:num>
  <w:num w:numId="53" w16cid:durableId="1295912091">
    <w:abstractNumId w:val="53"/>
  </w:num>
  <w:num w:numId="54" w16cid:durableId="1910576959">
    <w:abstractNumId w:val="50"/>
  </w:num>
  <w:num w:numId="55" w16cid:durableId="976301243">
    <w:abstractNumId w:val="21"/>
  </w:num>
  <w:num w:numId="56" w16cid:durableId="1975325926">
    <w:abstractNumId w:val="6"/>
  </w:num>
  <w:num w:numId="57" w16cid:durableId="1330477288">
    <w:abstractNumId w:val="51"/>
  </w:num>
  <w:num w:numId="58" w16cid:durableId="975795379">
    <w:abstractNumId w:val="7"/>
  </w:num>
  <w:num w:numId="59" w16cid:durableId="2075855942">
    <w:abstractNumId w:val="42"/>
  </w:num>
  <w:num w:numId="60" w16cid:durableId="1917549408">
    <w:abstractNumId w:val="69"/>
  </w:num>
  <w:num w:numId="61" w16cid:durableId="1275871148">
    <w:abstractNumId w:val="40"/>
  </w:num>
  <w:num w:numId="62" w16cid:durableId="2026133878">
    <w:abstractNumId w:val="55"/>
  </w:num>
  <w:num w:numId="63" w16cid:durableId="1122579284">
    <w:abstractNumId w:val="61"/>
  </w:num>
  <w:num w:numId="64" w16cid:durableId="761805399">
    <w:abstractNumId w:val="62"/>
  </w:num>
  <w:num w:numId="65" w16cid:durableId="1603873768">
    <w:abstractNumId w:val="8"/>
  </w:num>
  <w:num w:numId="66" w16cid:durableId="1843665314">
    <w:abstractNumId w:val="39"/>
  </w:num>
  <w:num w:numId="67" w16cid:durableId="1594974177">
    <w:abstractNumId w:val="31"/>
  </w:num>
  <w:num w:numId="68" w16cid:durableId="1899971058">
    <w:abstractNumId w:val="34"/>
  </w:num>
  <w:num w:numId="69" w16cid:durableId="343631553">
    <w:abstractNumId w:val="67"/>
  </w:num>
  <w:num w:numId="70" w16cid:durableId="1190877375">
    <w:abstractNumId w:val="60"/>
  </w:num>
  <w:num w:numId="71" w16cid:durableId="1820612942">
    <w:abstractNumId w:val="24"/>
  </w:num>
  <w:num w:numId="72" w16cid:durableId="1483735551">
    <w:abstractNumId w:val="22"/>
  </w:num>
  <w:num w:numId="73" w16cid:durableId="67654063">
    <w:abstractNumId w:val="16"/>
  </w:num>
  <w:num w:numId="74" w16cid:durableId="335035040">
    <w:abstractNumId w:val="72"/>
  </w:num>
  <w:num w:numId="75" w16cid:durableId="2033605678">
    <w:abstractNumId w:val="5"/>
  </w:num>
  <w:num w:numId="76" w16cid:durableId="89663053">
    <w:abstractNumId w:val="58"/>
  </w:num>
  <w:num w:numId="77" w16cid:durableId="368845865">
    <w:abstractNumId w:val="27"/>
  </w:num>
  <w:num w:numId="78" w16cid:durableId="810295348">
    <w:abstractNumId w:val="71"/>
  </w:num>
  <w:num w:numId="79" w16cid:durableId="1660112570">
    <w:abstractNumId w:val="37"/>
  </w:num>
  <w:num w:numId="80" w16cid:durableId="216010304">
    <w:abstractNumId w:val="7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518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ECD"/>
    <w:rsid w:val="00345120"/>
    <w:rsid w:val="003451B3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7CC"/>
    <w:rsid w:val="00356C6D"/>
    <w:rsid w:val="003571AA"/>
    <w:rsid w:val="00357228"/>
    <w:rsid w:val="00357775"/>
    <w:rsid w:val="00357988"/>
    <w:rsid w:val="00357F5B"/>
    <w:rsid w:val="00357FB7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5B58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90185"/>
    <w:rsid w:val="004915F1"/>
    <w:rsid w:val="00492493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1128"/>
    <w:rsid w:val="0055153F"/>
    <w:rsid w:val="00552898"/>
    <w:rsid w:val="00552BD5"/>
    <w:rsid w:val="0055364D"/>
    <w:rsid w:val="00553F20"/>
    <w:rsid w:val="0055456F"/>
    <w:rsid w:val="00554A23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02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96C"/>
    <w:rsid w:val="00700D20"/>
    <w:rsid w:val="00701EEA"/>
    <w:rsid w:val="007021EF"/>
    <w:rsid w:val="0070223F"/>
    <w:rsid w:val="007027D2"/>
    <w:rsid w:val="00702FB5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A1C"/>
    <w:rsid w:val="0076704C"/>
    <w:rsid w:val="007672CC"/>
    <w:rsid w:val="00767D03"/>
    <w:rsid w:val="00767F43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32F7"/>
    <w:rsid w:val="007D35FC"/>
    <w:rsid w:val="007D3EE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2809"/>
    <w:rsid w:val="00BB2B42"/>
    <w:rsid w:val="00BB2F10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F0176"/>
    <w:rsid w:val="00DF03E7"/>
    <w:rsid w:val="00DF1EA5"/>
    <w:rsid w:val="00DF2C4F"/>
    <w:rsid w:val="00DF5532"/>
    <w:rsid w:val="00DF5AA8"/>
    <w:rsid w:val="00DF5CD4"/>
    <w:rsid w:val="00DF5E60"/>
    <w:rsid w:val="00DF628F"/>
    <w:rsid w:val="00DF6566"/>
    <w:rsid w:val="00DF6C85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9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dre.pt/pdf1sdip/2007/01/01200/0389039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3163</TotalTime>
  <Pages>5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NORTE 2030</cp:lastModifiedBy>
  <cp:revision>195</cp:revision>
  <cp:lastPrinted>2024-04-12T18:01:00Z</cp:lastPrinted>
  <dcterms:created xsi:type="dcterms:W3CDTF">2024-02-09T09:45:00Z</dcterms:created>
  <dcterms:modified xsi:type="dcterms:W3CDTF">2024-05-10T10:07:00Z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